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2B97" w14:textId="77777777" w:rsidR="00095598" w:rsidRDefault="00095598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12F9164F" w14:textId="77777777" w:rsidR="00E84377" w:rsidRDefault="00E84377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4442739F" w14:textId="77777777" w:rsidR="00E67E3A" w:rsidRDefault="00E67E3A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73449182" w14:textId="133C6298" w:rsidR="006B58FE" w:rsidRDefault="006B58FE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UMOWA NR DI - ....</w:t>
      </w:r>
      <w:r w:rsidR="006A024C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/</w:t>
      </w:r>
      <w:r w:rsidR="0045649B">
        <w:rPr>
          <w:rFonts w:ascii="Tahoma" w:hAnsi="Tahoma" w:cs="Tahoma"/>
          <w:szCs w:val="24"/>
        </w:rPr>
        <w:t>…………….</w:t>
      </w:r>
    </w:p>
    <w:p w14:paraId="13C875D1" w14:textId="77777777" w:rsidR="004463F3" w:rsidRPr="00C802F9" w:rsidRDefault="004463F3" w:rsidP="006B58FE">
      <w:pPr>
        <w:pStyle w:val="Tytu"/>
        <w:tabs>
          <w:tab w:val="clear" w:pos="7938"/>
        </w:tabs>
        <w:spacing w:line="276" w:lineRule="auto"/>
        <w:rPr>
          <w:rFonts w:ascii="Tahoma" w:hAnsi="Tahoma" w:cs="Tahoma"/>
          <w:szCs w:val="24"/>
        </w:rPr>
      </w:pPr>
    </w:p>
    <w:p w14:paraId="0C31C83E" w14:textId="77777777" w:rsidR="00BD4811" w:rsidRDefault="00670AE1" w:rsidP="00670AE1">
      <w:pPr>
        <w:rPr>
          <w:rFonts w:ascii="Tahoma" w:hAnsi="Tahoma" w:cs="Tahoma"/>
          <w:sz w:val="20"/>
          <w:szCs w:val="20"/>
        </w:rPr>
      </w:pPr>
      <w:r w:rsidRPr="00011126">
        <w:rPr>
          <w:rFonts w:ascii="Tahoma" w:hAnsi="Tahoma" w:cs="Tahoma"/>
          <w:sz w:val="20"/>
          <w:szCs w:val="20"/>
        </w:rPr>
        <w:t xml:space="preserve">zawarta w dniu </w:t>
      </w:r>
      <w:r>
        <w:rPr>
          <w:rFonts w:ascii="Tahoma" w:hAnsi="Tahoma" w:cs="Tahoma"/>
          <w:sz w:val="20"/>
          <w:szCs w:val="20"/>
        </w:rPr>
        <w:t>…………………… 202</w:t>
      </w:r>
      <w:r w:rsidR="00AB64EC">
        <w:rPr>
          <w:rFonts w:ascii="Tahoma" w:hAnsi="Tahoma" w:cs="Tahoma"/>
          <w:sz w:val="20"/>
          <w:szCs w:val="20"/>
        </w:rPr>
        <w:t>6</w:t>
      </w:r>
      <w:r w:rsidRPr="00011126">
        <w:rPr>
          <w:rFonts w:ascii="Tahoma" w:hAnsi="Tahoma" w:cs="Tahoma"/>
          <w:sz w:val="20"/>
          <w:szCs w:val="20"/>
        </w:rPr>
        <w:t xml:space="preserve"> roku pomiędzy </w:t>
      </w:r>
    </w:p>
    <w:p w14:paraId="5CEE38EA" w14:textId="79DDE2ED" w:rsidR="00670AE1" w:rsidRPr="00BD4811" w:rsidRDefault="00670AE1" w:rsidP="00BD4811">
      <w:pPr>
        <w:jc w:val="both"/>
        <w:rPr>
          <w:rFonts w:ascii="Tahoma" w:hAnsi="Tahoma" w:cs="Tahoma"/>
          <w:b/>
          <w:sz w:val="20"/>
          <w:szCs w:val="20"/>
        </w:rPr>
      </w:pPr>
      <w:r w:rsidRPr="00011126">
        <w:rPr>
          <w:rFonts w:ascii="Tahoma" w:hAnsi="Tahoma" w:cs="Tahoma"/>
          <w:b/>
          <w:bCs/>
          <w:sz w:val="20"/>
          <w:szCs w:val="20"/>
        </w:rPr>
        <w:t>Gminą Miasto Elbląg</w:t>
      </w:r>
      <w:r w:rsidRPr="00011126">
        <w:rPr>
          <w:rFonts w:ascii="Tahoma" w:hAnsi="Tahoma" w:cs="Tahoma"/>
          <w:sz w:val="20"/>
          <w:szCs w:val="20"/>
        </w:rPr>
        <w:t xml:space="preserve"> z siedzibą: 82-300 Elbląg,</w:t>
      </w:r>
      <w:r w:rsidR="00BD4811">
        <w:rPr>
          <w:rFonts w:ascii="Tahoma" w:hAnsi="Tahoma" w:cs="Tahoma"/>
          <w:sz w:val="20"/>
          <w:szCs w:val="20"/>
        </w:rPr>
        <w:t xml:space="preserve"> </w:t>
      </w:r>
      <w:r w:rsidRPr="00011126">
        <w:rPr>
          <w:rFonts w:ascii="Tahoma" w:hAnsi="Tahoma" w:cs="Tahoma"/>
          <w:sz w:val="20"/>
          <w:szCs w:val="20"/>
        </w:rPr>
        <w:t>ul. Łączności 1, NIP: 578-305-14-46, REGON: 170747715, reprezentowaną przez:</w:t>
      </w:r>
      <w:r w:rsidR="00BD4811">
        <w:rPr>
          <w:rFonts w:ascii="Tahoma" w:hAnsi="Tahoma" w:cs="Tahoma"/>
          <w:b/>
          <w:sz w:val="20"/>
          <w:szCs w:val="20"/>
        </w:rPr>
        <w:t xml:space="preserve"> </w:t>
      </w:r>
      <w:r w:rsidRPr="00011126">
        <w:rPr>
          <w:rFonts w:ascii="Tahoma" w:hAnsi="Tahoma" w:cs="Tahoma"/>
          <w:b/>
          <w:sz w:val="20"/>
          <w:szCs w:val="20"/>
        </w:rPr>
        <w:t xml:space="preserve">Prezydenta Miasta Elbląg </w:t>
      </w:r>
      <w:bookmarkStart w:id="0" w:name="_Hlk209095516"/>
      <w:r w:rsidRPr="00011126">
        <w:rPr>
          <w:rFonts w:ascii="Tahoma" w:hAnsi="Tahoma" w:cs="Tahoma"/>
          <w:b/>
          <w:sz w:val="20"/>
          <w:szCs w:val="20"/>
        </w:rPr>
        <w:t xml:space="preserve">– </w:t>
      </w:r>
      <w:r>
        <w:rPr>
          <w:rFonts w:ascii="Tahoma" w:hAnsi="Tahoma" w:cs="Tahoma"/>
          <w:b/>
          <w:sz w:val="20"/>
          <w:szCs w:val="20"/>
        </w:rPr>
        <w:t xml:space="preserve">dr. Michała </w:t>
      </w:r>
      <w:proofErr w:type="spellStart"/>
      <w:r>
        <w:rPr>
          <w:rFonts w:ascii="Tahoma" w:hAnsi="Tahoma" w:cs="Tahoma"/>
          <w:b/>
          <w:sz w:val="20"/>
          <w:szCs w:val="20"/>
        </w:rPr>
        <w:t>Missana</w:t>
      </w:r>
      <w:bookmarkEnd w:id="0"/>
      <w:proofErr w:type="spellEnd"/>
      <w:r>
        <w:rPr>
          <w:rFonts w:ascii="Tahoma" w:hAnsi="Tahoma" w:cs="Tahoma"/>
          <w:b/>
          <w:sz w:val="20"/>
          <w:szCs w:val="20"/>
        </w:rPr>
        <w:t>,</w:t>
      </w:r>
    </w:p>
    <w:p w14:paraId="3A0A53EE" w14:textId="77777777" w:rsidR="00670AE1" w:rsidRPr="00011126" w:rsidRDefault="00670AE1" w:rsidP="00670AE1">
      <w:pPr>
        <w:rPr>
          <w:rFonts w:ascii="Tahoma" w:hAnsi="Tahoma" w:cs="Tahoma"/>
          <w:sz w:val="20"/>
          <w:szCs w:val="20"/>
        </w:rPr>
      </w:pPr>
      <w:r w:rsidRPr="00011126">
        <w:rPr>
          <w:rFonts w:ascii="Tahoma" w:hAnsi="Tahoma" w:cs="Tahoma"/>
          <w:sz w:val="20"/>
          <w:szCs w:val="20"/>
        </w:rPr>
        <w:t>zwaną dalej</w:t>
      </w:r>
      <w:r w:rsidRPr="00011126">
        <w:rPr>
          <w:rFonts w:ascii="Tahoma" w:hAnsi="Tahoma" w:cs="Tahoma"/>
          <w:b/>
          <w:sz w:val="20"/>
          <w:szCs w:val="20"/>
        </w:rPr>
        <w:t xml:space="preserve"> „Zamawiającym”,</w:t>
      </w:r>
    </w:p>
    <w:p w14:paraId="4FCB6742" w14:textId="7CAD4FE4" w:rsidR="006B58FE" w:rsidRDefault="006B58FE" w:rsidP="006B58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a</w:t>
      </w:r>
      <w:r w:rsidRPr="00C802F9">
        <w:rPr>
          <w:rFonts w:ascii="Tahoma" w:hAnsi="Tahoma" w:cs="Tahoma"/>
          <w:sz w:val="20"/>
          <w:szCs w:val="20"/>
        </w:rPr>
        <w:tab/>
      </w:r>
    </w:p>
    <w:p w14:paraId="494539E6" w14:textId="3E51EEC1" w:rsidR="006B58FE" w:rsidRPr="00F53D37" w:rsidRDefault="006B58FE" w:rsidP="006B58FE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BA2446">
        <w:rPr>
          <w:rFonts w:ascii="Tahoma" w:hAnsi="Tahoma" w:cs="Tahoma"/>
          <w:bCs/>
          <w:sz w:val="20"/>
          <w:szCs w:val="20"/>
        </w:rPr>
        <w:t>……………………………………………………</w:t>
      </w:r>
      <w:r>
        <w:rPr>
          <w:rFonts w:ascii="Tahoma" w:hAnsi="Tahoma" w:cs="Tahoma"/>
          <w:bCs/>
          <w:sz w:val="20"/>
          <w:szCs w:val="20"/>
        </w:rPr>
        <w:t xml:space="preserve">, </w:t>
      </w:r>
      <w:r w:rsidRPr="00BA2446">
        <w:rPr>
          <w:rFonts w:ascii="Tahoma" w:hAnsi="Tahoma" w:cs="Tahoma"/>
          <w:bCs/>
          <w:sz w:val="20"/>
          <w:szCs w:val="20"/>
        </w:rPr>
        <w:t>reprezentowanym przez: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BA2446">
        <w:rPr>
          <w:rFonts w:ascii="Tahoma" w:hAnsi="Tahoma" w:cs="Tahoma"/>
          <w:bCs/>
          <w:sz w:val="20"/>
          <w:szCs w:val="20"/>
        </w:rPr>
        <w:t>…………………………………………………………</w:t>
      </w:r>
      <w:r w:rsidRPr="00BA2446">
        <w:rPr>
          <w:rFonts w:ascii="Tahoma" w:hAnsi="Tahoma" w:cs="Tahoma"/>
          <w:sz w:val="20"/>
          <w:szCs w:val="20"/>
        </w:rPr>
        <w:t xml:space="preserve"> </w:t>
      </w:r>
    </w:p>
    <w:p w14:paraId="7FCB0E1C" w14:textId="77777777" w:rsidR="006B58FE" w:rsidRPr="00C802F9" w:rsidRDefault="006B58FE" w:rsidP="006B58FE">
      <w:pPr>
        <w:keepNext/>
        <w:tabs>
          <w:tab w:val="left" w:pos="0"/>
          <w:tab w:val="left" w:pos="540"/>
        </w:tabs>
        <w:spacing w:after="0"/>
        <w:jc w:val="both"/>
        <w:outlineLvl w:val="1"/>
        <w:rPr>
          <w:rFonts w:ascii="Tahoma" w:hAnsi="Tahoma" w:cs="Tahoma"/>
          <w:bCs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zwanym dalej</w:t>
      </w:r>
      <w:r w:rsidRPr="00C802F9">
        <w:rPr>
          <w:rFonts w:ascii="Tahoma" w:hAnsi="Tahoma" w:cs="Tahoma"/>
          <w:bCs/>
          <w:sz w:val="20"/>
          <w:szCs w:val="20"/>
        </w:rPr>
        <w:t xml:space="preserve"> </w:t>
      </w:r>
      <w:r w:rsidRPr="00CB6B64">
        <w:rPr>
          <w:rFonts w:ascii="Tahoma" w:hAnsi="Tahoma" w:cs="Tahoma"/>
          <w:b/>
          <w:sz w:val="20"/>
          <w:szCs w:val="20"/>
        </w:rPr>
        <w:t>Wykonawcą</w:t>
      </w:r>
      <w:r w:rsidRPr="00C802F9">
        <w:rPr>
          <w:rFonts w:ascii="Tahoma" w:hAnsi="Tahoma" w:cs="Tahoma"/>
          <w:bCs/>
          <w:sz w:val="20"/>
          <w:szCs w:val="20"/>
        </w:rPr>
        <w:t xml:space="preserve">, </w:t>
      </w:r>
    </w:p>
    <w:p w14:paraId="26F1277C" w14:textId="77777777" w:rsidR="00F53D37" w:rsidRDefault="00F53D37" w:rsidP="006B58FE">
      <w:pPr>
        <w:pStyle w:val="Tekstpodstawowy2"/>
        <w:spacing w:line="276" w:lineRule="auto"/>
        <w:rPr>
          <w:rFonts w:ascii="Tahoma" w:hAnsi="Tahoma" w:cs="Tahoma"/>
          <w:sz w:val="20"/>
          <w:szCs w:val="20"/>
        </w:rPr>
      </w:pPr>
    </w:p>
    <w:p w14:paraId="2BE9350B" w14:textId="684129E5" w:rsidR="006B58FE" w:rsidRDefault="006B58FE" w:rsidP="006B58FE">
      <w:pPr>
        <w:pStyle w:val="Tekstpodstawowy2"/>
        <w:spacing w:line="276" w:lineRule="auto"/>
        <w:rPr>
          <w:rFonts w:ascii="Tahoma" w:hAnsi="Tahoma" w:cs="Tahoma"/>
          <w:sz w:val="20"/>
          <w:szCs w:val="20"/>
        </w:rPr>
      </w:pPr>
      <w:r w:rsidRPr="00C802F9">
        <w:rPr>
          <w:rFonts w:ascii="Tahoma" w:hAnsi="Tahoma" w:cs="Tahoma"/>
          <w:sz w:val="20"/>
          <w:szCs w:val="20"/>
        </w:rPr>
        <w:t>o następującej treści:</w:t>
      </w:r>
    </w:p>
    <w:p w14:paraId="1F9A6D98" w14:textId="77777777" w:rsidR="00361626" w:rsidRDefault="00361626" w:rsidP="009C0A6B">
      <w:pPr>
        <w:keepNext/>
        <w:tabs>
          <w:tab w:val="left" w:pos="0"/>
          <w:tab w:val="left" w:pos="540"/>
        </w:tabs>
        <w:spacing w:after="0"/>
        <w:outlineLvl w:val="1"/>
        <w:rPr>
          <w:rFonts w:ascii="Tahoma" w:hAnsi="Tahoma" w:cs="Tahoma"/>
          <w:sz w:val="20"/>
          <w:szCs w:val="20"/>
        </w:rPr>
      </w:pPr>
    </w:p>
    <w:p w14:paraId="4BC89DD7" w14:textId="77777777" w:rsidR="00E84377" w:rsidRDefault="00E84377" w:rsidP="009C0A6B">
      <w:pPr>
        <w:keepNext/>
        <w:tabs>
          <w:tab w:val="left" w:pos="0"/>
          <w:tab w:val="left" w:pos="540"/>
        </w:tabs>
        <w:spacing w:after="0"/>
        <w:outlineLvl w:val="1"/>
        <w:rPr>
          <w:rFonts w:ascii="Tahoma" w:hAnsi="Tahoma" w:cs="Tahoma"/>
          <w:sz w:val="20"/>
          <w:szCs w:val="20"/>
        </w:rPr>
      </w:pPr>
    </w:p>
    <w:p w14:paraId="0E574F74" w14:textId="77777777" w:rsidR="004463F3" w:rsidRPr="009C0A6B" w:rsidRDefault="004463F3" w:rsidP="009C0A6B">
      <w:pPr>
        <w:keepNext/>
        <w:tabs>
          <w:tab w:val="left" w:pos="0"/>
          <w:tab w:val="left" w:pos="540"/>
        </w:tabs>
        <w:spacing w:after="0"/>
        <w:outlineLvl w:val="1"/>
        <w:rPr>
          <w:rFonts w:ascii="Tahoma" w:hAnsi="Tahoma" w:cs="Tahoma"/>
          <w:sz w:val="20"/>
          <w:szCs w:val="20"/>
        </w:rPr>
      </w:pPr>
    </w:p>
    <w:p w14:paraId="082D9FD1" w14:textId="37AB14AE" w:rsidR="00357BB2" w:rsidRPr="009C0A6B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</w:p>
    <w:p w14:paraId="5958DC2E" w14:textId="55BD662A" w:rsidR="00357BB2" w:rsidRPr="009C0A6B" w:rsidRDefault="008D29F8" w:rsidP="00711E4F">
      <w:pPr>
        <w:numPr>
          <w:ilvl w:val="3"/>
          <w:numId w:val="16"/>
        </w:numPr>
        <w:suppressAutoHyphens/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color w:val="000000" w:themeColor="text1"/>
          <w:sz w:val="20"/>
          <w:szCs w:val="20"/>
        </w:rPr>
        <w:t>W wyniku przeprowadzonego postępowania w trybie podstawowym bez negocjacji</w:t>
      </w:r>
      <w:r w:rsidR="0045649B">
        <w:rPr>
          <w:rFonts w:ascii="Tahoma" w:hAnsi="Tahoma" w:cs="Tahoma"/>
          <w:bCs/>
          <w:color w:val="000000" w:themeColor="text1"/>
          <w:sz w:val="20"/>
          <w:szCs w:val="20"/>
        </w:rPr>
        <w:t>, znak postępowania: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 xml:space="preserve"> …</w:t>
      </w:r>
      <w:r w:rsidR="0045649B">
        <w:rPr>
          <w:rFonts w:ascii="Tahoma" w:hAnsi="Tahoma" w:cs="Tahoma"/>
          <w:color w:val="000000" w:themeColor="text1"/>
          <w:sz w:val="20"/>
          <w:szCs w:val="20"/>
        </w:rPr>
        <w:t>……….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>………………</w:t>
      </w:r>
      <w:r w:rsidR="004E769D" w:rsidRPr="009C0A6B">
        <w:rPr>
          <w:rFonts w:ascii="Tahoma" w:hAnsi="Tahoma" w:cs="Tahoma"/>
          <w:color w:val="000000" w:themeColor="text1"/>
          <w:sz w:val="20"/>
          <w:szCs w:val="20"/>
        </w:rPr>
        <w:t>,</w:t>
      </w:r>
      <w:r w:rsidR="00357BB2" w:rsidRPr="009C0A6B">
        <w:rPr>
          <w:rFonts w:ascii="Tahoma" w:hAnsi="Tahoma" w:cs="Tahoma"/>
          <w:color w:val="000000" w:themeColor="text1"/>
          <w:sz w:val="20"/>
          <w:szCs w:val="20"/>
        </w:rPr>
        <w:t xml:space="preserve"> Zamawiający zleca, a Wykonawca </w:t>
      </w:r>
      <w:r w:rsidR="00357BB2" w:rsidRPr="009C0A6B">
        <w:rPr>
          <w:rFonts w:ascii="Tahoma" w:hAnsi="Tahoma" w:cs="Tahoma"/>
          <w:sz w:val="20"/>
          <w:szCs w:val="20"/>
        </w:rPr>
        <w:t>przyjmuje do wykonania zamówienie pn.:</w:t>
      </w:r>
    </w:p>
    <w:p w14:paraId="26BE6008" w14:textId="77777777" w:rsidR="00177CD6" w:rsidRDefault="00177CD6" w:rsidP="00177CD6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bookmarkStart w:id="1" w:name="_Hlk205460045"/>
      <w:bookmarkStart w:id="2" w:name="_Hlk216863967"/>
      <w:r w:rsidRPr="000767C6">
        <w:rPr>
          <w:rFonts w:ascii="Tahoma" w:hAnsi="Tahoma" w:cs="Tahoma"/>
          <w:b/>
          <w:i/>
          <w:color w:val="000000" w:themeColor="text1"/>
          <w:sz w:val="20"/>
          <w:szCs w:val="20"/>
        </w:rPr>
        <w:t>Opracowanie dokumentacji projektowo-</w:t>
      </w:r>
      <w:r w:rsidRPr="002F4FD4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kosztorysowej </w:t>
      </w:r>
      <w:r w:rsidRPr="00407D6C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remontu </w:t>
      </w:r>
      <w:r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i modernizacji </w:t>
      </w:r>
    </w:p>
    <w:p w14:paraId="1A01141E" w14:textId="078C24C4" w:rsidR="00177CD6" w:rsidRPr="00BD4811" w:rsidRDefault="00177CD6" w:rsidP="00177CD6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obiektu zbiorowej ochrony zlokalizowanego w Elblągu, obręb ewidencyjny </w:t>
      </w:r>
      <w:bookmarkEnd w:id="1"/>
      <w:r w:rsidR="00B637DE">
        <w:rPr>
          <w:rFonts w:ascii="Tahoma" w:hAnsi="Tahoma" w:cs="Tahoma"/>
          <w:b/>
          <w:i/>
          <w:color w:val="000000" w:themeColor="text1"/>
          <w:sz w:val="20"/>
          <w:szCs w:val="20"/>
        </w:rPr>
        <w:t>3</w:t>
      </w:r>
      <w:r w:rsidRPr="00BD4811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, </w:t>
      </w:r>
    </w:p>
    <w:p w14:paraId="51A76DCC" w14:textId="7076D61D" w:rsidR="00177CD6" w:rsidRPr="00BD4811" w:rsidRDefault="00177CD6" w:rsidP="00177CD6">
      <w:pPr>
        <w:pStyle w:val="Tekstpodstawowywcity"/>
        <w:spacing w:after="0"/>
        <w:ind w:left="426"/>
        <w:jc w:val="center"/>
        <w:rPr>
          <w:rFonts w:ascii="Tahoma" w:hAnsi="Tahoma" w:cs="Tahoma"/>
          <w:b/>
          <w:i/>
          <w:strike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b/>
          <w:i/>
          <w:color w:val="000000" w:themeColor="text1"/>
          <w:sz w:val="20"/>
          <w:szCs w:val="20"/>
        </w:rPr>
        <w:t>w ramach zadania: „Modernizacja obiektów zbiorowej ochrony w Elblągu”.</w:t>
      </w:r>
    </w:p>
    <w:bookmarkEnd w:id="2"/>
    <w:p w14:paraId="74E003D2" w14:textId="00F53FA5" w:rsidR="00412496" w:rsidRPr="00BD4811" w:rsidRDefault="00357BB2" w:rsidP="00071E14">
      <w:pPr>
        <w:pStyle w:val="Tekstpodstawowywcity"/>
        <w:spacing w:after="0"/>
        <w:ind w:left="426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bCs/>
          <w:color w:val="000000" w:themeColor="text1"/>
          <w:sz w:val="20"/>
          <w:szCs w:val="20"/>
        </w:rPr>
        <w:t xml:space="preserve">Zamawiający </w:t>
      </w:r>
      <w:r w:rsidR="00AB64EC" w:rsidRPr="00BD4811">
        <w:rPr>
          <w:rFonts w:ascii="Tahoma" w:hAnsi="Tahoma" w:cs="Tahoma"/>
          <w:bCs/>
          <w:color w:val="000000" w:themeColor="text1"/>
          <w:sz w:val="20"/>
          <w:szCs w:val="20"/>
        </w:rPr>
        <w:t>przewiduje</w:t>
      </w:r>
      <w:r w:rsidRPr="00BD4811">
        <w:rPr>
          <w:rFonts w:ascii="Tahoma" w:hAnsi="Tahoma" w:cs="Tahoma"/>
          <w:bCs/>
          <w:color w:val="000000" w:themeColor="text1"/>
          <w:sz w:val="20"/>
          <w:szCs w:val="20"/>
        </w:rPr>
        <w:t xml:space="preserve">, że </w:t>
      </w:r>
      <w:r w:rsidR="000144E6" w:rsidRPr="00BD4811">
        <w:rPr>
          <w:rFonts w:ascii="Tahoma" w:hAnsi="Tahoma" w:cs="Tahoma"/>
          <w:bCs/>
          <w:color w:val="000000" w:themeColor="text1"/>
          <w:sz w:val="20"/>
          <w:szCs w:val="20"/>
        </w:rPr>
        <w:t>inwestycja</w:t>
      </w:r>
      <w:r w:rsidRPr="00BD4811">
        <w:rPr>
          <w:rFonts w:ascii="Tahoma" w:hAnsi="Tahoma" w:cs="Tahoma"/>
          <w:bCs/>
          <w:color w:val="000000" w:themeColor="text1"/>
          <w:sz w:val="20"/>
          <w:szCs w:val="20"/>
        </w:rPr>
        <w:t xml:space="preserve"> do</w:t>
      </w:r>
      <w:r w:rsidRPr="00BD4811">
        <w:rPr>
          <w:rFonts w:ascii="Tahoma" w:hAnsi="Tahoma" w:cs="Tahoma"/>
          <w:color w:val="000000" w:themeColor="text1"/>
          <w:sz w:val="20"/>
          <w:szCs w:val="20"/>
        </w:rPr>
        <w:t>finansowan</w:t>
      </w:r>
      <w:r w:rsidR="000144E6" w:rsidRPr="00BD4811">
        <w:rPr>
          <w:rFonts w:ascii="Tahoma" w:hAnsi="Tahoma" w:cs="Tahoma"/>
          <w:color w:val="000000" w:themeColor="text1"/>
          <w:sz w:val="20"/>
          <w:szCs w:val="20"/>
        </w:rPr>
        <w:t>a</w:t>
      </w:r>
      <w:r w:rsidRPr="00BD4811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BD4811">
        <w:rPr>
          <w:rFonts w:ascii="Tahoma" w:hAnsi="Tahoma" w:cs="Tahoma"/>
          <w:bCs/>
          <w:color w:val="000000" w:themeColor="text1"/>
          <w:sz w:val="20"/>
          <w:szCs w:val="20"/>
        </w:rPr>
        <w:t xml:space="preserve">będzie </w:t>
      </w:r>
      <w:r w:rsidRPr="00BD4811">
        <w:rPr>
          <w:rFonts w:ascii="Tahoma" w:hAnsi="Tahoma" w:cs="Tahoma"/>
          <w:color w:val="000000" w:themeColor="text1"/>
          <w:sz w:val="20"/>
          <w:szCs w:val="20"/>
        </w:rPr>
        <w:t>z</w:t>
      </w:r>
      <w:r w:rsidR="004F2962" w:rsidRPr="00BD4811">
        <w:rPr>
          <w:rFonts w:ascii="Tahoma" w:hAnsi="Tahoma" w:cs="Tahoma"/>
          <w:color w:val="000000" w:themeColor="text1"/>
          <w:sz w:val="20"/>
          <w:szCs w:val="20"/>
        </w:rPr>
        <w:t xml:space="preserve">e środków </w:t>
      </w:r>
      <w:r w:rsidR="000144E6" w:rsidRPr="00BD4811">
        <w:rPr>
          <w:rFonts w:ascii="Tahoma" w:hAnsi="Tahoma" w:cs="Tahoma"/>
          <w:color w:val="000000" w:themeColor="text1"/>
          <w:sz w:val="20"/>
          <w:szCs w:val="20"/>
        </w:rPr>
        <w:t xml:space="preserve">Programu Ochrony Ludności </w:t>
      </w:r>
      <w:r w:rsidR="00C83633" w:rsidRPr="00BD4811">
        <w:rPr>
          <w:rFonts w:ascii="Tahoma" w:hAnsi="Tahoma" w:cs="Tahoma"/>
          <w:color w:val="000000" w:themeColor="text1"/>
          <w:sz w:val="20"/>
          <w:szCs w:val="20"/>
        </w:rPr>
        <w:br/>
      </w:r>
      <w:r w:rsidR="000144E6" w:rsidRPr="00BD4811">
        <w:rPr>
          <w:rFonts w:ascii="Tahoma" w:hAnsi="Tahoma" w:cs="Tahoma"/>
          <w:color w:val="000000" w:themeColor="text1"/>
          <w:sz w:val="20"/>
          <w:szCs w:val="20"/>
        </w:rPr>
        <w:t>i Obrony Cywilnej na lata 2025–2026.</w:t>
      </w:r>
    </w:p>
    <w:p w14:paraId="436DC3D2" w14:textId="7A21B713" w:rsidR="003856F5" w:rsidRPr="00C83633" w:rsidRDefault="003856F5" w:rsidP="00C83633">
      <w:pPr>
        <w:pStyle w:val="Akapitzlist"/>
        <w:numPr>
          <w:ilvl w:val="0"/>
          <w:numId w:val="7"/>
        </w:numPr>
        <w:tabs>
          <w:tab w:val="clear" w:pos="720"/>
        </w:tabs>
        <w:ind w:left="426" w:hanging="426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 xml:space="preserve">Przedmiotem zamówienia jest opracowanie dokumentacji projektowo - kosztorysowej </w:t>
      </w:r>
      <w:r w:rsidR="00C83633" w:rsidRPr="00BD4811">
        <w:rPr>
          <w:rFonts w:ascii="Tahoma" w:hAnsi="Tahoma" w:cs="Tahoma"/>
          <w:color w:val="000000" w:themeColor="text1"/>
          <w:sz w:val="20"/>
          <w:szCs w:val="20"/>
        </w:rPr>
        <w:t xml:space="preserve">remontu obiektu zbiorowej ochrony, </w:t>
      </w:r>
      <w:r w:rsidR="00C83633" w:rsidRPr="00BD4811">
        <w:rPr>
          <w:rFonts w:ascii="Tahoma" w:hAnsi="Tahoma" w:cs="Tahoma"/>
          <w:bCs/>
          <w:iCs/>
          <w:color w:val="000000" w:themeColor="text1"/>
          <w:sz w:val="20"/>
          <w:szCs w:val="20"/>
        </w:rPr>
        <w:t>zlokalizowanego w Elblągu,</w:t>
      </w:r>
      <w:r w:rsidR="00C83633" w:rsidRPr="00BD4811">
        <w:rPr>
          <w:rFonts w:ascii="Tahoma" w:hAnsi="Tahoma" w:cs="Tahoma"/>
          <w:color w:val="000000" w:themeColor="text1"/>
          <w:sz w:val="20"/>
          <w:szCs w:val="20"/>
        </w:rPr>
        <w:t xml:space="preserve"> obręb </w:t>
      </w:r>
      <w:r w:rsidR="00C83633" w:rsidRPr="00C83633">
        <w:rPr>
          <w:rFonts w:ascii="Tahoma" w:hAnsi="Tahoma" w:cs="Tahoma"/>
          <w:color w:val="000000" w:themeColor="text1"/>
          <w:sz w:val="20"/>
          <w:szCs w:val="20"/>
        </w:rPr>
        <w:t xml:space="preserve">ewidencyjny </w:t>
      </w:r>
      <w:r w:rsidR="00B637DE">
        <w:rPr>
          <w:rFonts w:ascii="Tahoma" w:hAnsi="Tahoma" w:cs="Tahoma"/>
          <w:color w:val="000000" w:themeColor="text1"/>
          <w:sz w:val="20"/>
          <w:szCs w:val="20"/>
        </w:rPr>
        <w:t>3</w:t>
      </w:r>
      <w:r w:rsidR="00C83633" w:rsidRPr="00C83633">
        <w:rPr>
          <w:rFonts w:ascii="Tahoma" w:hAnsi="Tahoma" w:cs="Tahoma"/>
          <w:color w:val="000000" w:themeColor="text1"/>
          <w:sz w:val="20"/>
          <w:szCs w:val="20"/>
        </w:rPr>
        <w:t xml:space="preserve">, oraz jego modernizacji, w celu zwiększenia bezpieczeństwa, poprawy funkcjonalności i dostosowania </w:t>
      </w:r>
      <w:r w:rsidR="00C83633" w:rsidRPr="00C83633">
        <w:rPr>
          <w:rFonts w:ascii="Tahoma" w:hAnsi="Tahoma" w:cs="Tahoma"/>
          <w:bCs/>
          <w:iCs/>
          <w:color w:val="000000" w:themeColor="text1"/>
          <w:sz w:val="20"/>
          <w:szCs w:val="20"/>
        </w:rPr>
        <w:t xml:space="preserve">do wymogów przewidzianych dla schronów kategorii S-1, według </w:t>
      </w:r>
      <w:r w:rsidR="00C83633" w:rsidRPr="00C83633">
        <w:rPr>
          <w:rFonts w:ascii="Tahoma" w:hAnsi="Tahoma" w:cs="Tahoma"/>
          <w:color w:val="000000" w:themeColor="text1"/>
          <w:sz w:val="20"/>
          <w:szCs w:val="20"/>
        </w:rPr>
        <w:t xml:space="preserve">Rozporządzenia Ministra Spraw Wewnętrznych </w:t>
      </w:r>
      <w:r w:rsidR="00EF56F4">
        <w:rPr>
          <w:rFonts w:ascii="Tahoma" w:hAnsi="Tahoma" w:cs="Tahoma"/>
          <w:color w:val="000000" w:themeColor="text1"/>
          <w:sz w:val="20"/>
          <w:szCs w:val="20"/>
        </w:rPr>
        <w:br/>
      </w:r>
      <w:r w:rsidR="00C83633" w:rsidRPr="00C83633">
        <w:rPr>
          <w:rFonts w:ascii="Tahoma" w:hAnsi="Tahoma" w:cs="Tahoma"/>
          <w:color w:val="000000" w:themeColor="text1"/>
          <w:sz w:val="20"/>
          <w:szCs w:val="20"/>
        </w:rPr>
        <w:t>i Administracji z dnia 4 listopada 2025 r. w sprawie warunków technicznych dla budowli ochronnych oraz warunków technicznych ich użytkowania i usytuowania</w:t>
      </w:r>
      <w:r w:rsidR="000A576E" w:rsidRPr="00C83633">
        <w:rPr>
          <w:rFonts w:ascii="Tahoma" w:hAnsi="Tahoma" w:cs="Tahoma"/>
          <w:color w:val="000000" w:themeColor="text1"/>
          <w:sz w:val="20"/>
          <w:szCs w:val="20"/>
        </w:rPr>
        <w:t>, obejmujące</w:t>
      </w:r>
      <w:r w:rsidR="008F7494" w:rsidRPr="00C83633">
        <w:rPr>
          <w:rFonts w:ascii="Tahoma" w:hAnsi="Tahoma" w:cs="Tahoma"/>
          <w:color w:val="000000" w:themeColor="text1"/>
          <w:sz w:val="20"/>
          <w:szCs w:val="20"/>
        </w:rPr>
        <w:t>go</w:t>
      </w:r>
      <w:r w:rsidR="000A576E" w:rsidRPr="00C83633">
        <w:rPr>
          <w:rFonts w:ascii="Tahoma" w:hAnsi="Tahoma" w:cs="Tahoma"/>
          <w:color w:val="000000" w:themeColor="text1"/>
          <w:sz w:val="20"/>
          <w:szCs w:val="20"/>
        </w:rPr>
        <w:t xml:space="preserve"> w szczególności</w:t>
      </w:r>
      <w:r w:rsidR="003F48E4" w:rsidRPr="00C83633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27B50CCE" w14:textId="7CD7F1FC" w:rsidR="0042033C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Osuszenie istniejących ścian</w:t>
      </w:r>
      <w:r w:rsidR="0042033C" w:rsidRPr="00480A63">
        <w:rPr>
          <w:rFonts w:ascii="Tahoma" w:hAnsi="Tahoma" w:cs="Tahoma"/>
          <w:sz w:val="20"/>
          <w:szCs w:val="20"/>
        </w:rPr>
        <w:t>:</w:t>
      </w:r>
    </w:p>
    <w:p w14:paraId="3BF2D8B4" w14:textId="3966F401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odkopanie ścian od zewnątrz,</w:t>
      </w:r>
    </w:p>
    <w:p w14:paraId="11EC639B" w14:textId="51657334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zdjęcie istniejącej izolacji,</w:t>
      </w:r>
    </w:p>
    <w:p w14:paraId="007FD5FD" w14:textId="3C01838F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iniekcji osuszającej,</w:t>
      </w:r>
    </w:p>
    <w:p w14:paraId="5FA99CAA" w14:textId="2120CD7B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iniekcji izolującej,</w:t>
      </w:r>
    </w:p>
    <w:p w14:paraId="07EE6CDA" w14:textId="0277BAEF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izolacji pionowej ścian,</w:t>
      </w:r>
    </w:p>
    <w:p w14:paraId="5A38C18B" w14:textId="464B0EBB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skucie tynków wewnętrznych,</w:t>
      </w:r>
    </w:p>
    <w:p w14:paraId="136D8F2C" w14:textId="72337CE1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osuszenie iniekcyjne ścian od wewnątrz,</w:t>
      </w:r>
    </w:p>
    <w:p w14:paraId="43CE0AEA" w14:textId="17E1ED9E" w:rsidR="00181A5D" w:rsidRDefault="00181A5D" w:rsidP="00711E4F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zasypanie wykopu (po wykonaniu drenażu).</w:t>
      </w:r>
    </w:p>
    <w:p w14:paraId="489AF530" w14:textId="19E0C2CA" w:rsidR="00C83633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Wykonanie drenażu opaskowego:</w:t>
      </w:r>
    </w:p>
    <w:p w14:paraId="18EB3861" w14:textId="78320D16" w:rsidR="00181A5D" w:rsidRDefault="00181A5D" w:rsidP="00711E4F">
      <w:pPr>
        <w:pStyle w:val="Akapitzlist"/>
        <w:numPr>
          <w:ilvl w:val="0"/>
          <w:numId w:val="49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ułożenie w wykonanym wykopie rur drenarskich,</w:t>
      </w:r>
    </w:p>
    <w:p w14:paraId="54F0BB6E" w14:textId="276230CA" w:rsidR="00181A5D" w:rsidRDefault="00181A5D" w:rsidP="00711E4F">
      <w:pPr>
        <w:pStyle w:val="Akapitzlist"/>
        <w:numPr>
          <w:ilvl w:val="0"/>
          <w:numId w:val="49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podłączenie drenażu do kanalizacji deszczowej,</w:t>
      </w:r>
    </w:p>
    <w:p w14:paraId="4A8B0582" w14:textId="1501C782" w:rsidR="00181A5D" w:rsidRDefault="00181A5D" w:rsidP="00711E4F">
      <w:pPr>
        <w:pStyle w:val="Akapitzlist"/>
        <w:numPr>
          <w:ilvl w:val="0"/>
          <w:numId w:val="49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obsypanie rur żwirem,</w:t>
      </w:r>
    </w:p>
    <w:p w14:paraId="7139FE55" w14:textId="077D97B7" w:rsidR="00181A5D" w:rsidRDefault="00181A5D" w:rsidP="00711E4F">
      <w:pPr>
        <w:pStyle w:val="Akapitzlist"/>
        <w:numPr>
          <w:ilvl w:val="0"/>
          <w:numId w:val="49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zasypanie wykopu.</w:t>
      </w:r>
    </w:p>
    <w:p w14:paraId="5DD57F58" w14:textId="32442E26" w:rsidR="00C83633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Remont osuszonych ścian:</w:t>
      </w:r>
    </w:p>
    <w:p w14:paraId="1DB7359F" w14:textId="31C2CFD3" w:rsidR="005065EC" w:rsidRDefault="005065EC" w:rsidP="00711E4F">
      <w:pPr>
        <w:pStyle w:val="Akapitzlist"/>
        <w:numPr>
          <w:ilvl w:val="0"/>
          <w:numId w:val="50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lastRenderedPageBreak/>
        <w:t>usunięcie zniszczonych wilgocią cegieł</w:t>
      </w:r>
      <w:r>
        <w:rPr>
          <w:rFonts w:ascii="Tahoma" w:hAnsi="Tahoma" w:cs="Tahoma"/>
          <w:sz w:val="20"/>
          <w:szCs w:val="20"/>
        </w:rPr>
        <w:t>,</w:t>
      </w:r>
    </w:p>
    <w:p w14:paraId="1711AB1B" w14:textId="19ABA2BA" w:rsidR="005065EC" w:rsidRDefault="005065EC" w:rsidP="00711E4F">
      <w:pPr>
        <w:pStyle w:val="Akapitzlist"/>
        <w:numPr>
          <w:ilvl w:val="0"/>
          <w:numId w:val="50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uzupełnienie zaprawy oraz cegieł</w:t>
      </w:r>
      <w:r>
        <w:rPr>
          <w:rFonts w:ascii="Tahoma" w:hAnsi="Tahoma" w:cs="Tahoma"/>
          <w:sz w:val="20"/>
          <w:szCs w:val="20"/>
        </w:rPr>
        <w:t>,</w:t>
      </w:r>
    </w:p>
    <w:p w14:paraId="7D844477" w14:textId="688E8193" w:rsidR="005065EC" w:rsidRDefault="005065EC" w:rsidP="00711E4F">
      <w:pPr>
        <w:pStyle w:val="Akapitzlist"/>
        <w:numPr>
          <w:ilvl w:val="0"/>
          <w:numId w:val="50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ułożenie nowego tynku renowacyjnego</w:t>
      </w:r>
      <w:r>
        <w:rPr>
          <w:rFonts w:ascii="Tahoma" w:hAnsi="Tahoma" w:cs="Tahoma"/>
          <w:sz w:val="20"/>
          <w:szCs w:val="20"/>
        </w:rPr>
        <w:t>.</w:t>
      </w:r>
    </w:p>
    <w:p w14:paraId="51F67D9F" w14:textId="623CB350" w:rsidR="00C83633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Remont istniejących drzwi OH-1:</w:t>
      </w:r>
    </w:p>
    <w:p w14:paraId="337B5D57" w14:textId="7A8F7AEC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zdjęcie drzwi z zawiasów</w:t>
      </w:r>
      <w:r>
        <w:rPr>
          <w:rFonts w:ascii="Tahoma" w:hAnsi="Tahoma" w:cs="Tahoma"/>
          <w:sz w:val="20"/>
          <w:szCs w:val="20"/>
        </w:rPr>
        <w:t>,</w:t>
      </w:r>
    </w:p>
    <w:p w14:paraId="569CE3B1" w14:textId="6777C6A1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oczys</w:t>
      </w:r>
      <w:r>
        <w:rPr>
          <w:rFonts w:ascii="Tahoma" w:hAnsi="Tahoma" w:cs="Tahoma"/>
          <w:sz w:val="20"/>
          <w:szCs w:val="20"/>
        </w:rPr>
        <w:t>z</w:t>
      </w:r>
      <w:r w:rsidRPr="005065EC">
        <w:rPr>
          <w:rFonts w:ascii="Tahoma" w:hAnsi="Tahoma" w:cs="Tahoma"/>
          <w:sz w:val="20"/>
          <w:szCs w:val="20"/>
        </w:rPr>
        <w:t>czenie drzwi z rdzy</w:t>
      </w:r>
      <w:r>
        <w:rPr>
          <w:rFonts w:ascii="Tahoma" w:hAnsi="Tahoma" w:cs="Tahoma"/>
          <w:sz w:val="20"/>
          <w:szCs w:val="20"/>
        </w:rPr>
        <w:t>,</w:t>
      </w:r>
    </w:p>
    <w:p w14:paraId="5CE781A1" w14:textId="79186DAC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wymiana uszczelek</w:t>
      </w:r>
      <w:r>
        <w:rPr>
          <w:rFonts w:ascii="Tahoma" w:hAnsi="Tahoma" w:cs="Tahoma"/>
          <w:sz w:val="20"/>
          <w:szCs w:val="20"/>
        </w:rPr>
        <w:t>,</w:t>
      </w:r>
    </w:p>
    <w:p w14:paraId="19EB75F1" w14:textId="78946B47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oczys</w:t>
      </w:r>
      <w:r>
        <w:rPr>
          <w:rFonts w:ascii="Tahoma" w:hAnsi="Tahoma" w:cs="Tahoma"/>
          <w:sz w:val="20"/>
          <w:szCs w:val="20"/>
        </w:rPr>
        <w:t>z</w:t>
      </w:r>
      <w:r w:rsidRPr="005065EC">
        <w:rPr>
          <w:rFonts w:ascii="Tahoma" w:hAnsi="Tahoma" w:cs="Tahoma"/>
          <w:sz w:val="20"/>
          <w:szCs w:val="20"/>
        </w:rPr>
        <w:t>czenie powierzchni zawiasów, smarowanie</w:t>
      </w:r>
      <w:r>
        <w:rPr>
          <w:rFonts w:ascii="Tahoma" w:hAnsi="Tahoma" w:cs="Tahoma"/>
          <w:sz w:val="20"/>
          <w:szCs w:val="20"/>
        </w:rPr>
        <w:t>,</w:t>
      </w:r>
    </w:p>
    <w:p w14:paraId="0A0C3C2E" w14:textId="28527483" w:rsidR="005065EC" w:rsidRDefault="005065EC" w:rsidP="00711E4F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5065EC">
        <w:rPr>
          <w:rFonts w:ascii="Tahoma" w:hAnsi="Tahoma" w:cs="Tahoma"/>
          <w:sz w:val="20"/>
          <w:szCs w:val="20"/>
        </w:rPr>
        <w:t>oczys</w:t>
      </w:r>
      <w:r>
        <w:rPr>
          <w:rFonts w:ascii="Tahoma" w:hAnsi="Tahoma" w:cs="Tahoma"/>
          <w:sz w:val="20"/>
          <w:szCs w:val="20"/>
        </w:rPr>
        <w:t>z</w:t>
      </w:r>
      <w:r w:rsidRPr="005065EC">
        <w:rPr>
          <w:rFonts w:ascii="Tahoma" w:hAnsi="Tahoma" w:cs="Tahoma"/>
          <w:sz w:val="20"/>
          <w:szCs w:val="20"/>
        </w:rPr>
        <w:t>czenie i smarowanie mechanizmu zamykania</w:t>
      </w:r>
      <w:r>
        <w:rPr>
          <w:rFonts w:ascii="Tahoma" w:hAnsi="Tahoma" w:cs="Tahoma"/>
          <w:sz w:val="20"/>
          <w:szCs w:val="20"/>
        </w:rPr>
        <w:t>.</w:t>
      </w:r>
    </w:p>
    <w:p w14:paraId="28915159" w14:textId="256ECEB6" w:rsidR="00E22778" w:rsidRPr="00D225AC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D225AC">
        <w:rPr>
          <w:rFonts w:ascii="Tahoma" w:hAnsi="Tahoma" w:cs="Tahoma"/>
          <w:sz w:val="20"/>
          <w:szCs w:val="20"/>
        </w:rPr>
        <w:t>Wzmocnienie</w:t>
      </w:r>
      <w:r w:rsidR="00D225AC">
        <w:rPr>
          <w:rFonts w:ascii="Tahoma" w:hAnsi="Tahoma" w:cs="Tahoma"/>
          <w:sz w:val="20"/>
          <w:szCs w:val="20"/>
        </w:rPr>
        <w:t xml:space="preserve"> lub </w:t>
      </w:r>
      <w:r w:rsidRPr="00D225AC">
        <w:rPr>
          <w:rFonts w:ascii="Tahoma" w:hAnsi="Tahoma" w:cs="Tahoma"/>
          <w:sz w:val="20"/>
          <w:szCs w:val="20"/>
        </w:rPr>
        <w:t>wymiana stropu</w:t>
      </w:r>
      <w:r w:rsidR="00D225AC" w:rsidRPr="00D225AC">
        <w:rPr>
          <w:rFonts w:ascii="Tahoma" w:hAnsi="Tahoma" w:cs="Tahoma"/>
          <w:sz w:val="20"/>
          <w:szCs w:val="20"/>
        </w:rPr>
        <w:t xml:space="preserve">, tj. </w:t>
      </w:r>
      <w:r w:rsidR="00E22778" w:rsidRPr="00D225AC">
        <w:rPr>
          <w:rFonts w:ascii="Tahoma" w:hAnsi="Tahoma" w:cs="Tahoma"/>
          <w:sz w:val="20"/>
          <w:szCs w:val="20"/>
        </w:rPr>
        <w:t>wykonanie stalowej konstrukcji wzmacniającej w formie stalowego rusztu, montaż rusztu do istn</w:t>
      </w:r>
      <w:r w:rsidR="00D225AC">
        <w:rPr>
          <w:rFonts w:ascii="Tahoma" w:hAnsi="Tahoma" w:cs="Tahoma"/>
          <w:sz w:val="20"/>
          <w:szCs w:val="20"/>
        </w:rPr>
        <w:t>iejącego</w:t>
      </w:r>
      <w:r w:rsidR="00E22778" w:rsidRPr="00D225AC">
        <w:rPr>
          <w:rFonts w:ascii="Tahoma" w:hAnsi="Tahoma" w:cs="Tahoma"/>
          <w:sz w:val="20"/>
          <w:szCs w:val="20"/>
        </w:rPr>
        <w:t xml:space="preserve"> stropu kotwami chemicznymi</w:t>
      </w:r>
      <w:r w:rsidR="00D225AC">
        <w:rPr>
          <w:rFonts w:ascii="Tahoma" w:hAnsi="Tahoma" w:cs="Tahoma"/>
          <w:sz w:val="20"/>
          <w:szCs w:val="20"/>
        </w:rPr>
        <w:t xml:space="preserve"> lub </w:t>
      </w:r>
      <w:r w:rsidR="00E22778" w:rsidRPr="00D225AC">
        <w:rPr>
          <w:rFonts w:ascii="Tahoma" w:hAnsi="Tahoma" w:cs="Tahoma"/>
          <w:sz w:val="20"/>
          <w:szCs w:val="20"/>
        </w:rPr>
        <w:t>rozbiórka istniejącego stropu, wykonanie szalunku, ułożenie zbrojenia, zalanie szalunku mieszanką betonową.</w:t>
      </w:r>
    </w:p>
    <w:p w14:paraId="671245BD" w14:textId="3C6A961C" w:rsidR="00C83633" w:rsidRDefault="00C83633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Remont instalacji:</w:t>
      </w:r>
    </w:p>
    <w:p w14:paraId="00ACBCF9" w14:textId="5E9DBD10" w:rsidR="00C83633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C83633">
        <w:rPr>
          <w:rFonts w:ascii="Tahoma" w:hAnsi="Tahoma" w:cs="Tahoma"/>
          <w:sz w:val="20"/>
          <w:szCs w:val="20"/>
        </w:rPr>
        <w:t xml:space="preserve">emontaż instalacji </w:t>
      </w:r>
      <w:proofErr w:type="spellStart"/>
      <w:r w:rsidR="00C83633">
        <w:rPr>
          <w:rFonts w:ascii="Tahoma" w:hAnsi="Tahoma" w:cs="Tahoma"/>
          <w:sz w:val="20"/>
          <w:szCs w:val="20"/>
        </w:rPr>
        <w:t>filtrowentylacji</w:t>
      </w:r>
      <w:proofErr w:type="spellEnd"/>
      <w:r>
        <w:rPr>
          <w:rFonts w:ascii="Tahoma" w:hAnsi="Tahoma" w:cs="Tahoma"/>
          <w:sz w:val="20"/>
          <w:szCs w:val="20"/>
        </w:rPr>
        <w:t>,</w:t>
      </w:r>
    </w:p>
    <w:p w14:paraId="377DC23F" w14:textId="77777777" w:rsidR="00AB64EC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C83633">
        <w:rPr>
          <w:rFonts w:ascii="Tahoma" w:hAnsi="Tahoma" w:cs="Tahoma"/>
          <w:sz w:val="20"/>
          <w:szCs w:val="20"/>
        </w:rPr>
        <w:t>emontaż instalacji sanitarnych</w:t>
      </w:r>
      <w:r>
        <w:rPr>
          <w:rFonts w:ascii="Tahoma" w:hAnsi="Tahoma" w:cs="Tahoma"/>
          <w:sz w:val="20"/>
          <w:szCs w:val="20"/>
        </w:rPr>
        <w:t>,</w:t>
      </w:r>
    </w:p>
    <w:p w14:paraId="73351BCD" w14:textId="5C01433F" w:rsidR="00AB64EC" w:rsidRPr="00AB64EC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AB64EC">
        <w:rPr>
          <w:rFonts w:ascii="Tahoma" w:hAnsi="Tahoma" w:cs="Tahoma"/>
          <w:sz w:val="20"/>
          <w:szCs w:val="20"/>
        </w:rPr>
        <w:t>usunięcie istniejącego agregatu,</w:t>
      </w:r>
    </w:p>
    <w:p w14:paraId="66DC24EE" w14:textId="20385A42" w:rsidR="00C83633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C83633">
        <w:rPr>
          <w:rFonts w:ascii="Tahoma" w:hAnsi="Tahoma" w:cs="Tahoma"/>
          <w:sz w:val="20"/>
          <w:szCs w:val="20"/>
        </w:rPr>
        <w:t>emontaż instalacji elektrycznych i teletechnicznych</w:t>
      </w:r>
      <w:r>
        <w:rPr>
          <w:rFonts w:ascii="Tahoma" w:hAnsi="Tahoma" w:cs="Tahoma"/>
          <w:sz w:val="20"/>
          <w:szCs w:val="20"/>
        </w:rPr>
        <w:t>,</w:t>
      </w:r>
    </w:p>
    <w:p w14:paraId="210EBA67" w14:textId="2A33CC7B" w:rsidR="00C83633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="00E22778">
        <w:rPr>
          <w:rFonts w:ascii="Tahoma" w:hAnsi="Tahoma" w:cs="Tahoma"/>
          <w:sz w:val="20"/>
          <w:szCs w:val="20"/>
        </w:rPr>
        <w:t>emontaż instalacji CO</w:t>
      </w:r>
      <w:r>
        <w:rPr>
          <w:rFonts w:ascii="Tahoma" w:hAnsi="Tahoma" w:cs="Tahoma"/>
          <w:sz w:val="20"/>
          <w:szCs w:val="20"/>
        </w:rPr>
        <w:t>,</w:t>
      </w:r>
    </w:p>
    <w:p w14:paraId="4195791E" w14:textId="354B70D1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E22778">
        <w:rPr>
          <w:rFonts w:ascii="Tahoma" w:hAnsi="Tahoma" w:cs="Tahoma"/>
          <w:sz w:val="20"/>
          <w:szCs w:val="20"/>
        </w:rPr>
        <w:t xml:space="preserve">nstalacja agregatu </w:t>
      </w:r>
      <w:proofErr w:type="spellStart"/>
      <w:r w:rsidR="00E22778">
        <w:rPr>
          <w:rFonts w:ascii="Tahoma" w:hAnsi="Tahoma" w:cs="Tahoma"/>
          <w:sz w:val="20"/>
          <w:szCs w:val="20"/>
        </w:rPr>
        <w:t>spalinowo-elektrycznego</w:t>
      </w:r>
      <w:proofErr w:type="spellEnd"/>
      <w:r>
        <w:rPr>
          <w:rFonts w:ascii="Tahoma" w:hAnsi="Tahoma" w:cs="Tahoma"/>
          <w:sz w:val="20"/>
          <w:szCs w:val="20"/>
        </w:rPr>
        <w:t>,</w:t>
      </w:r>
    </w:p>
    <w:p w14:paraId="2165FF42" w14:textId="5965E693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E22778">
        <w:rPr>
          <w:rFonts w:ascii="Tahoma" w:hAnsi="Tahoma" w:cs="Tahoma"/>
          <w:sz w:val="20"/>
          <w:szCs w:val="20"/>
        </w:rPr>
        <w:t xml:space="preserve">nstalacja zespołu </w:t>
      </w:r>
      <w:proofErr w:type="spellStart"/>
      <w:r w:rsidR="00E22778">
        <w:rPr>
          <w:rFonts w:ascii="Tahoma" w:hAnsi="Tahoma" w:cs="Tahoma"/>
          <w:sz w:val="20"/>
          <w:szCs w:val="20"/>
        </w:rPr>
        <w:t>filtrowentylacji</w:t>
      </w:r>
      <w:proofErr w:type="spellEnd"/>
      <w:r w:rsidR="00E22778">
        <w:rPr>
          <w:rFonts w:ascii="Tahoma" w:hAnsi="Tahoma" w:cs="Tahoma"/>
          <w:sz w:val="20"/>
          <w:szCs w:val="20"/>
        </w:rPr>
        <w:t xml:space="preserve"> z rozprowadzeniem instalacji</w:t>
      </w:r>
      <w:r>
        <w:rPr>
          <w:rFonts w:ascii="Tahoma" w:hAnsi="Tahoma" w:cs="Tahoma"/>
          <w:sz w:val="20"/>
          <w:szCs w:val="20"/>
        </w:rPr>
        <w:t>,</w:t>
      </w:r>
    </w:p>
    <w:p w14:paraId="22CA8F05" w14:textId="445A640B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instalacji sanitarnych</w:t>
      </w:r>
      <w:r w:rsidR="005065EC">
        <w:rPr>
          <w:rFonts w:ascii="Tahoma" w:hAnsi="Tahoma" w:cs="Tahoma"/>
          <w:sz w:val="20"/>
          <w:szCs w:val="20"/>
        </w:rPr>
        <w:t xml:space="preserve">, w tym </w:t>
      </w:r>
      <w:r w:rsidR="005065EC" w:rsidRPr="005065EC">
        <w:rPr>
          <w:rFonts w:ascii="Tahoma" w:hAnsi="Tahoma" w:cs="Tahoma"/>
          <w:sz w:val="20"/>
          <w:szCs w:val="20"/>
        </w:rPr>
        <w:t>montaż nowych przyborów instalacji wod</w:t>
      </w:r>
      <w:r w:rsidR="005065EC">
        <w:rPr>
          <w:rFonts w:ascii="Tahoma" w:hAnsi="Tahoma" w:cs="Tahoma"/>
          <w:sz w:val="20"/>
          <w:szCs w:val="20"/>
        </w:rPr>
        <w:t>.</w:t>
      </w:r>
      <w:r w:rsidR="005065EC" w:rsidRPr="005065EC">
        <w:rPr>
          <w:rFonts w:ascii="Tahoma" w:hAnsi="Tahoma" w:cs="Tahoma"/>
          <w:sz w:val="20"/>
          <w:szCs w:val="20"/>
        </w:rPr>
        <w:t>-kan</w:t>
      </w:r>
      <w:r w:rsidR="005065EC">
        <w:rPr>
          <w:rFonts w:ascii="Tahoma" w:hAnsi="Tahoma" w:cs="Tahoma"/>
          <w:sz w:val="20"/>
          <w:szCs w:val="20"/>
        </w:rPr>
        <w:t xml:space="preserve">., </w:t>
      </w:r>
      <w:r w:rsidR="005065EC" w:rsidRPr="005065EC">
        <w:rPr>
          <w:rFonts w:ascii="Tahoma" w:hAnsi="Tahoma" w:cs="Tahoma"/>
          <w:sz w:val="20"/>
          <w:szCs w:val="20"/>
        </w:rPr>
        <w:t>montaż nowych zbiorników na wodę</w:t>
      </w:r>
      <w:r w:rsidR="005065EC">
        <w:rPr>
          <w:rFonts w:ascii="Tahoma" w:hAnsi="Tahoma" w:cs="Tahoma"/>
          <w:sz w:val="20"/>
          <w:szCs w:val="20"/>
        </w:rPr>
        <w:t>,</w:t>
      </w:r>
    </w:p>
    <w:p w14:paraId="6BD3BF27" w14:textId="6437E455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instalacji elektrycznej,</w:t>
      </w:r>
    </w:p>
    <w:p w14:paraId="086F39B3" w14:textId="52E778BC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instalacji teletechnicznej,</w:t>
      </w:r>
    </w:p>
    <w:p w14:paraId="413367F3" w14:textId="0BBFD548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instalacji CO</w:t>
      </w:r>
      <w:r>
        <w:rPr>
          <w:rFonts w:ascii="Tahoma" w:hAnsi="Tahoma" w:cs="Tahoma"/>
          <w:sz w:val="20"/>
          <w:szCs w:val="20"/>
        </w:rPr>
        <w:t>,</w:t>
      </w:r>
    </w:p>
    <w:p w14:paraId="6694D138" w14:textId="3403AAE5" w:rsidR="00E22778" w:rsidRDefault="00AB64EC" w:rsidP="00711E4F">
      <w:pPr>
        <w:pStyle w:val="Akapitzlist"/>
        <w:numPr>
          <w:ilvl w:val="0"/>
          <w:numId w:val="53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22778">
        <w:rPr>
          <w:rFonts w:ascii="Tahoma" w:hAnsi="Tahoma" w:cs="Tahoma"/>
          <w:sz w:val="20"/>
          <w:szCs w:val="20"/>
        </w:rPr>
        <w:t>ontaż nowych zaworów przeciwwybuchowych</w:t>
      </w:r>
      <w:r>
        <w:rPr>
          <w:rFonts w:ascii="Tahoma" w:hAnsi="Tahoma" w:cs="Tahoma"/>
          <w:sz w:val="20"/>
          <w:szCs w:val="20"/>
        </w:rPr>
        <w:t>.</w:t>
      </w:r>
    </w:p>
    <w:p w14:paraId="597F17C5" w14:textId="77777777" w:rsidR="003605FB" w:rsidRDefault="003605FB" w:rsidP="00711E4F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ind w:left="851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Dodatkowe prace remontowe:</w:t>
      </w:r>
    </w:p>
    <w:p w14:paraId="7BBFC39E" w14:textId="77777777" w:rsidR="003605FB" w:rsidRPr="00BD4811" w:rsidRDefault="003605FB" w:rsidP="00711E4F">
      <w:pPr>
        <w:pStyle w:val="Akapitzlist"/>
        <w:numPr>
          <w:ilvl w:val="0"/>
          <w:numId w:val="52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>remont ścian i płyty stropu wyjścia awaryjnego,</w:t>
      </w:r>
    </w:p>
    <w:p w14:paraId="23699129" w14:textId="5559900E" w:rsidR="003605FB" w:rsidRPr="00BD4811" w:rsidRDefault="003605FB" w:rsidP="00BD4811">
      <w:pPr>
        <w:pStyle w:val="Akapitzlist"/>
        <w:numPr>
          <w:ilvl w:val="0"/>
          <w:numId w:val="52"/>
        </w:numPr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>remont posadzek w obiekcie</w:t>
      </w:r>
      <w:r w:rsidR="00BD4811" w:rsidRPr="00BD4811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48C665FE" w14:textId="2B48D1A5" w:rsidR="00CF56F6" w:rsidRPr="009C0A6B" w:rsidRDefault="00CF56F6" w:rsidP="00711E4F">
      <w:pPr>
        <w:pStyle w:val="Akapitzlist"/>
        <w:numPr>
          <w:ilvl w:val="0"/>
          <w:numId w:val="56"/>
        </w:numPr>
        <w:overflowPunct w:val="0"/>
        <w:autoSpaceDE w:val="0"/>
        <w:autoSpaceDN w:val="0"/>
        <w:adjustRightInd w:val="0"/>
        <w:spacing w:after="0"/>
        <w:ind w:left="426" w:hanging="426"/>
        <w:contextualSpacing w:val="0"/>
        <w:jc w:val="both"/>
        <w:textAlignment w:val="baseline"/>
        <w:rPr>
          <w:rFonts w:ascii="Tahoma" w:hAnsi="Tahoma" w:cs="Tahoma"/>
          <w:sz w:val="20"/>
          <w:szCs w:val="20"/>
        </w:rPr>
      </w:pPr>
      <w:bookmarkStart w:id="3" w:name="_Hlk179372281"/>
      <w:r w:rsidRPr="009C0A6B">
        <w:rPr>
          <w:rFonts w:ascii="Tahoma" w:hAnsi="Tahoma" w:cs="Tahoma"/>
          <w:sz w:val="20"/>
          <w:szCs w:val="20"/>
        </w:rPr>
        <w:t>Zakres zamówienia obejmuje:</w:t>
      </w:r>
    </w:p>
    <w:p w14:paraId="58920924" w14:textId="5E4970D7" w:rsidR="00BA25A6" w:rsidRPr="009C0A6B" w:rsidRDefault="00DA6D08" w:rsidP="00770C51">
      <w:pPr>
        <w:pStyle w:val="Tekstpodstawowywcity3"/>
        <w:widowControl w:val="0"/>
        <w:numPr>
          <w:ilvl w:val="0"/>
          <w:numId w:val="5"/>
        </w:numPr>
        <w:tabs>
          <w:tab w:val="clear" w:pos="284"/>
          <w:tab w:val="left" w:pos="567"/>
          <w:tab w:val="left" w:pos="993"/>
        </w:tabs>
        <w:suppressAutoHyphens/>
        <w:overflowPunct w:val="0"/>
        <w:autoSpaceDE w:val="0"/>
        <w:autoSpaceDN w:val="0"/>
        <w:adjustRightInd w:val="0"/>
        <w:spacing w:line="276" w:lineRule="auto"/>
        <w:ind w:left="851" w:hanging="426"/>
        <w:textAlignment w:val="baseline"/>
        <w:rPr>
          <w:rFonts w:ascii="Tahoma" w:hAnsi="Tahoma" w:cs="Tahoma"/>
          <w:b/>
          <w:bCs/>
          <w:iCs/>
          <w:sz w:val="20"/>
          <w:szCs w:val="20"/>
        </w:rPr>
      </w:pPr>
      <w:r w:rsidRPr="009C0A6B">
        <w:rPr>
          <w:rFonts w:ascii="Tahoma" w:hAnsi="Tahoma" w:cs="Tahoma"/>
          <w:b/>
          <w:iCs/>
          <w:sz w:val="20"/>
          <w:szCs w:val="20"/>
        </w:rPr>
        <w:t>Opracowanie  dokumentacji projektowo-kosztorysowej</w:t>
      </w:r>
      <w:r w:rsidRPr="009C0A6B">
        <w:rPr>
          <w:rFonts w:ascii="Tahoma" w:hAnsi="Tahoma" w:cs="Tahoma"/>
          <w:bCs/>
          <w:iCs/>
          <w:sz w:val="20"/>
          <w:szCs w:val="20"/>
        </w:rPr>
        <w:t>, w tym:</w:t>
      </w:r>
    </w:p>
    <w:p w14:paraId="176B9391" w14:textId="77777777" w:rsidR="002A131D" w:rsidRPr="00455B81" w:rsidRDefault="002A131D" w:rsidP="00770C51">
      <w:pPr>
        <w:pStyle w:val="Akapitzlist"/>
        <w:numPr>
          <w:ilvl w:val="1"/>
          <w:numId w:val="7"/>
        </w:numPr>
        <w:tabs>
          <w:tab w:val="clear" w:pos="786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55B81">
        <w:rPr>
          <w:rFonts w:ascii="Tahoma" w:hAnsi="Tahoma" w:cs="Tahoma"/>
          <w:sz w:val="20"/>
          <w:szCs w:val="20"/>
        </w:rPr>
        <w:t>pozyskanie aktualnej mapy do celów projektowych w przypadku wystąpienia takiej konieczności,</w:t>
      </w:r>
    </w:p>
    <w:p w14:paraId="555ED89E" w14:textId="6B524A6B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455B81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uzyskanie zgód właścicieli urządzeń technicznych i sieci oraz władającego działką na udostępnienie terenu oraz innych dokumentów </w:t>
      </w:r>
      <w:r w:rsidRPr="007E4DD0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związanych z wykonaniem zamówienia, </w:t>
      </w:r>
      <w:r w:rsidRPr="007E4DD0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br/>
        <w:t xml:space="preserve">a wymaganych 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obowiązującymi przepisami prawa: pozwoleń, odstąpień, porozumień, opinii, warunków technicznych, warunków realizacyjnych, uzgodnień</w:t>
      </w:r>
      <w:r w:rsidR="00AE7466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 odstępstw</w:t>
      </w:r>
      <w:r w:rsidR="003605FB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</w:t>
      </w:r>
      <w:r w:rsidR="00603258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ekspertyz</w:t>
      </w:r>
      <w:r w:rsidR="003605FB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: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</w:t>
      </w:r>
      <w:r w:rsidR="00B3684A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ppoż.</w:t>
      </w:r>
      <w:r w:rsidR="003605FB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</w:t>
      </w:r>
      <w:r w:rsidR="00603258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sanitarno–higienicznych i innych, w przypadku wystąpienia takiej konieczności, </w:t>
      </w:r>
    </w:p>
    <w:p w14:paraId="723DD64A" w14:textId="1E395002" w:rsidR="002A131D" w:rsidRPr="00B53814" w:rsidRDefault="00D56768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projektu zagospodarowania </w:t>
      </w:r>
      <w:r w:rsidR="0045649B" w:rsidRPr="00B53814">
        <w:rPr>
          <w:rFonts w:ascii="Tahoma" w:hAnsi="Tahoma" w:cs="Tahoma"/>
          <w:sz w:val="20"/>
          <w:szCs w:val="20"/>
        </w:rPr>
        <w:t>terenu</w:t>
      </w:r>
      <w:r w:rsidR="00CC7325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i architektoniczno-budowlanego</w:t>
      </w:r>
      <w:r w:rsidR="00EF56F4">
        <w:rPr>
          <w:rFonts w:ascii="Tahoma" w:hAnsi="Tahoma" w:cs="Tahoma"/>
          <w:sz w:val="20"/>
          <w:szCs w:val="20"/>
        </w:rPr>
        <w:t>,</w:t>
      </w:r>
    </w:p>
    <w:p w14:paraId="37407D3F" w14:textId="77777777" w:rsidR="002A131D" w:rsidRPr="00B53814" w:rsidRDefault="00555A8A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opracowanie projektów technicznych we wszystkich koniecznych branżach,</w:t>
      </w:r>
    </w:p>
    <w:p w14:paraId="7B91DF10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opracowanie projektów wykonawczych we wszystkich koniecznych branżach,</w:t>
      </w:r>
    </w:p>
    <w:p w14:paraId="21995531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specyfikacji technicznych wykonania i odbioru robót budowlanych, </w:t>
      </w:r>
    </w:p>
    <w:p w14:paraId="0DC31ABC" w14:textId="02AC2879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wykonanie przedmiarów robót we wszystkich branżach, w układzie specyfikacyjnym,</w:t>
      </w:r>
    </w:p>
    <w:p w14:paraId="6FC9730E" w14:textId="77777777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opracowanie dokumentacji kosztorysowej inwestycji: wykonanie kosztorysów inwestorskich zgodnie z obowiązującymi przepisami w zakresie formy i metod sporządzania kosztorysu inwestorskiego oraz wykonanie zbiorczego zestawienia kosztów (ZZK), </w:t>
      </w:r>
    </w:p>
    <w:p w14:paraId="5E736695" w14:textId="32FFE316" w:rsidR="002A131D" w:rsidRPr="00B53814" w:rsidRDefault="002A131D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pozyskanie </w:t>
      </w:r>
      <w:r w:rsidRPr="00B53814">
        <w:rPr>
          <w:rFonts w:ascii="Tahoma" w:hAnsi="Tahoma" w:cs="Tahoma"/>
          <w:sz w:val="20"/>
          <w:szCs w:val="20"/>
        </w:rPr>
        <w:t xml:space="preserve">pozwoleń, uzgodnień, </w:t>
      </w:r>
      <w:r w:rsidR="00B3684A" w:rsidRPr="00B53814">
        <w:rPr>
          <w:rFonts w:ascii="Tahoma" w:hAnsi="Tahoma" w:cs="Tahoma"/>
          <w:sz w:val="20"/>
          <w:szCs w:val="20"/>
        </w:rPr>
        <w:t xml:space="preserve">odstępstw, </w:t>
      </w:r>
      <w:r w:rsidRPr="00B53814">
        <w:rPr>
          <w:rFonts w:ascii="Tahoma" w:hAnsi="Tahoma" w:cs="Tahoma"/>
          <w:sz w:val="20"/>
          <w:szCs w:val="20"/>
        </w:rPr>
        <w:t xml:space="preserve">opinii i innych dokumentów, których obowiązek dołączenia 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wynika z przepisów odrębnych ustaw celem uzyskania pozwolenia na budowę</w:t>
      </w:r>
      <w:r w:rsidR="0045649B"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 xml:space="preserve"> lub dokonania zgłoszenia budowy</w:t>
      </w: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t>,</w:t>
      </w:r>
    </w:p>
    <w:p w14:paraId="1B2DBE8E" w14:textId="69FA9A66" w:rsidR="0045649B" w:rsidRPr="00B53814" w:rsidRDefault="00555A8A" w:rsidP="00770C51">
      <w:pPr>
        <w:pStyle w:val="Akapitzlist"/>
        <w:numPr>
          <w:ilvl w:val="1"/>
          <w:numId w:val="7"/>
        </w:numPr>
        <w:tabs>
          <w:tab w:val="clear" w:pos="786"/>
          <w:tab w:val="left" w:pos="1418"/>
        </w:tabs>
        <w:overflowPunct w:val="0"/>
        <w:autoSpaceDE w:val="0"/>
        <w:autoSpaceDN w:val="0"/>
        <w:adjustRightInd w:val="0"/>
        <w:spacing w:after="0"/>
        <w:ind w:left="1276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eastAsia="SimSun" w:hAnsi="Tahoma" w:cs="Tahoma"/>
          <w:kern w:val="1"/>
          <w:sz w:val="20"/>
          <w:szCs w:val="20"/>
          <w:lang w:eastAsia="hi-IN" w:bidi="hi-IN"/>
        </w:rPr>
        <w:lastRenderedPageBreak/>
        <w:t>złożenie w imieniu Zamawiającego wniosku o pozwolenie na budowę</w:t>
      </w:r>
      <w:r w:rsidR="0045649B" w:rsidRPr="00B53814">
        <w:rPr>
          <w:rFonts w:ascii="Tahoma" w:hAnsi="Tahoma" w:cs="Tahoma"/>
          <w:sz w:val="20"/>
          <w:szCs w:val="20"/>
        </w:rPr>
        <w:t xml:space="preserve"> </w:t>
      </w:r>
      <w:r w:rsidR="00C81EAA">
        <w:rPr>
          <w:rFonts w:ascii="Tahoma" w:hAnsi="Tahoma" w:cs="Tahoma"/>
          <w:sz w:val="20"/>
          <w:szCs w:val="20"/>
        </w:rPr>
        <w:t>i/</w:t>
      </w:r>
      <w:r w:rsidR="0045649B" w:rsidRPr="00B53814">
        <w:rPr>
          <w:rFonts w:ascii="Tahoma" w:hAnsi="Tahoma" w:cs="Tahoma"/>
          <w:sz w:val="20"/>
          <w:szCs w:val="20"/>
        </w:rPr>
        <w:t>lub dokonanie zgłoszenia, jeżeli są wymagane.</w:t>
      </w:r>
    </w:p>
    <w:p w14:paraId="713B5103" w14:textId="77777777" w:rsidR="002A131D" w:rsidRPr="00B53814" w:rsidRDefault="002A131D" w:rsidP="00770C51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bookmarkStart w:id="4" w:name="_Hlk180046816"/>
      <w:r w:rsidRPr="00B53814">
        <w:rPr>
          <w:rFonts w:ascii="Tahoma" w:hAnsi="Tahoma" w:cs="Tahoma"/>
          <w:b/>
          <w:bCs/>
          <w:sz w:val="20"/>
          <w:szCs w:val="20"/>
        </w:rPr>
        <w:t>Dwukrotną aktualizację każdego z opracowanych kosztorysów inwestorskich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br/>
        <w:t xml:space="preserve">w ramach wynagrodzenia ryczałtowego. Aktualizacja kosztorysów dokonana zostanie na pisemne wezwanie Zamawiającego w przypadku gdy Zamawiający będzie rozpoczynał postępowanie </w:t>
      </w:r>
      <w:r w:rsidRPr="00B53814">
        <w:rPr>
          <w:rFonts w:ascii="Tahoma" w:hAnsi="Tahoma" w:cs="Tahoma"/>
          <w:sz w:val="20"/>
          <w:szCs w:val="20"/>
        </w:rPr>
        <w:br/>
        <w:t>o udzielenie zamówienia na roboty budowlane po upływie 6 miesięcy od daty ustalenia przez Wykonawcę wartości zamówienia lub wystąpienia okoliczności mających wpływ na dokonane ustalenia szacowania wartości zamówienia.</w:t>
      </w:r>
      <w:bookmarkEnd w:id="3"/>
      <w:bookmarkEnd w:id="4"/>
    </w:p>
    <w:p w14:paraId="4BD04DD8" w14:textId="4F6F05B8" w:rsidR="002A131D" w:rsidRPr="00B53814" w:rsidRDefault="002A131D" w:rsidP="00770C51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t>Pełnienie nadzoru autorskiego</w:t>
      </w:r>
      <w:r w:rsidRPr="00B53814">
        <w:rPr>
          <w:rFonts w:ascii="Tahoma" w:hAnsi="Tahoma" w:cs="Tahoma"/>
          <w:sz w:val="20"/>
          <w:szCs w:val="20"/>
        </w:rPr>
        <w:t xml:space="preserve"> podczas wykonywania robót budowlanych na podstawie opracowanej dokumentacji projektowo-kosztorysowej w zakresie stwierdzania w toku wykonywania robót budowlanych zgodności realizacji z projektem oraz uzgadniania możliwości wprowadzenia rozwiązań zamiennych w stosunku do przewidzianych w projekcie, obejmującego </w:t>
      </w:r>
      <w:r w:rsidRPr="00B53814">
        <w:rPr>
          <w:rFonts w:ascii="Tahoma" w:hAnsi="Tahoma" w:cs="Tahoma"/>
          <w:sz w:val="20"/>
          <w:szCs w:val="20"/>
        </w:rPr>
        <w:br/>
        <w:t>w szczególności 5 pobytów na budowie.</w:t>
      </w:r>
    </w:p>
    <w:p w14:paraId="722A71DA" w14:textId="77777777" w:rsidR="00DF346C" w:rsidRPr="006334BB" w:rsidRDefault="00DF346C" w:rsidP="00711E4F">
      <w:pPr>
        <w:pStyle w:val="Akapitzlist"/>
        <w:numPr>
          <w:ilvl w:val="0"/>
          <w:numId w:val="33"/>
        </w:numPr>
        <w:tabs>
          <w:tab w:val="left" w:pos="709"/>
          <w:tab w:val="left" w:pos="851"/>
        </w:tabs>
        <w:ind w:left="426" w:hanging="426"/>
        <w:rPr>
          <w:rFonts w:ascii="Tahoma" w:hAnsi="Tahoma" w:cs="Tahoma"/>
          <w:bCs/>
          <w:iCs/>
          <w:sz w:val="20"/>
          <w:szCs w:val="20"/>
        </w:rPr>
      </w:pPr>
      <w:r w:rsidRPr="006334BB">
        <w:rPr>
          <w:rFonts w:ascii="Tahoma" w:hAnsi="Tahoma" w:cs="Tahoma"/>
          <w:bCs/>
          <w:iCs/>
          <w:sz w:val="20"/>
          <w:szCs w:val="20"/>
        </w:rPr>
        <w:t>Zamawiający wymaga uwzględnienie przez Wykonawcę przy realizacji przedmiotu zamówienia:</w:t>
      </w:r>
    </w:p>
    <w:p w14:paraId="7DD9CD87" w14:textId="77777777" w:rsidR="003605FB" w:rsidRPr="003605FB" w:rsidRDefault="00D74CA2" w:rsidP="00711E4F">
      <w:pPr>
        <w:pStyle w:val="Akapitzlist"/>
        <w:numPr>
          <w:ilvl w:val="0"/>
          <w:numId w:val="43"/>
        </w:numPr>
        <w:tabs>
          <w:tab w:val="left" w:pos="851"/>
          <w:tab w:val="left" w:pos="1418"/>
        </w:tabs>
        <w:ind w:left="851" w:hanging="425"/>
        <w:jc w:val="both"/>
        <w:rPr>
          <w:rFonts w:ascii="Tahoma" w:hAnsi="Tahoma" w:cs="Tahoma"/>
          <w:bCs/>
          <w:iCs/>
          <w:sz w:val="20"/>
          <w:szCs w:val="20"/>
        </w:rPr>
      </w:pPr>
      <w:r w:rsidRPr="0042033C">
        <w:rPr>
          <w:rFonts w:ascii="Tahoma" w:hAnsi="Tahoma" w:cs="Tahoma"/>
          <w:sz w:val="20"/>
          <w:szCs w:val="20"/>
        </w:rPr>
        <w:t xml:space="preserve">Specyfiki obiektu: </w:t>
      </w:r>
    </w:p>
    <w:p w14:paraId="623A9E20" w14:textId="660D35D7" w:rsidR="003605FB" w:rsidRPr="00207BEA" w:rsidRDefault="00311757" w:rsidP="00E77921">
      <w:pPr>
        <w:pStyle w:val="Akapitzlist"/>
        <w:numPr>
          <w:ilvl w:val="0"/>
          <w:numId w:val="54"/>
        </w:numPr>
        <w:tabs>
          <w:tab w:val="left" w:pos="851"/>
          <w:tab w:val="left" w:pos="1418"/>
        </w:tabs>
        <w:jc w:val="both"/>
        <w:rPr>
          <w:rFonts w:ascii="Tahoma" w:hAnsi="Tahoma" w:cs="Tahoma"/>
          <w:sz w:val="20"/>
          <w:szCs w:val="20"/>
        </w:rPr>
      </w:pPr>
      <w:r w:rsidRPr="00207BEA">
        <w:rPr>
          <w:rFonts w:ascii="Tahoma" w:hAnsi="Tahoma" w:cs="Tahoma"/>
          <w:sz w:val="20"/>
          <w:szCs w:val="20"/>
        </w:rPr>
        <w:t>s</w:t>
      </w:r>
      <w:r w:rsidR="0065719A" w:rsidRPr="00207BEA">
        <w:rPr>
          <w:rFonts w:ascii="Tahoma" w:hAnsi="Tahoma" w:cs="Tahoma"/>
          <w:bCs/>
          <w:iCs/>
          <w:sz w:val="20"/>
          <w:szCs w:val="20"/>
        </w:rPr>
        <w:t xml:space="preserve">chron </w:t>
      </w:r>
      <w:r w:rsidR="0065719A" w:rsidRPr="00207BEA">
        <w:rPr>
          <w:rFonts w:ascii="Tahoma" w:hAnsi="Tahoma" w:cs="Tahoma"/>
          <w:sz w:val="20"/>
          <w:szCs w:val="20"/>
        </w:rPr>
        <w:t xml:space="preserve">zlokalizowany w Elblągu obręb ewidencyjny </w:t>
      </w:r>
      <w:r w:rsidR="00BD3386" w:rsidRPr="00207BEA">
        <w:rPr>
          <w:rFonts w:ascii="Tahoma" w:hAnsi="Tahoma" w:cs="Tahoma"/>
          <w:sz w:val="20"/>
          <w:szCs w:val="20"/>
        </w:rPr>
        <w:t>3</w:t>
      </w:r>
      <w:r w:rsidR="0065719A" w:rsidRPr="00207BEA">
        <w:rPr>
          <w:rFonts w:ascii="Tahoma" w:hAnsi="Tahoma" w:cs="Tahoma"/>
          <w:sz w:val="20"/>
          <w:szCs w:val="20"/>
        </w:rPr>
        <w:t xml:space="preserve">. Wybudowany </w:t>
      </w:r>
      <w:r w:rsidR="00A72FFF" w:rsidRPr="00207BEA">
        <w:rPr>
          <w:rFonts w:ascii="Tahoma" w:hAnsi="Tahoma" w:cs="Tahoma"/>
          <w:sz w:val="20"/>
          <w:szCs w:val="20"/>
        </w:rPr>
        <w:t>latach 60-tych XX w.</w:t>
      </w:r>
      <w:r w:rsidR="0065719A" w:rsidRPr="00207BEA">
        <w:rPr>
          <w:rFonts w:ascii="Tahoma" w:hAnsi="Tahoma" w:cs="Tahoma"/>
          <w:sz w:val="20"/>
          <w:szCs w:val="20"/>
        </w:rPr>
        <w:t xml:space="preserve"> </w:t>
      </w:r>
      <w:r w:rsidR="00F93308" w:rsidRPr="00207BEA">
        <w:rPr>
          <w:rFonts w:ascii="Tahoma" w:hAnsi="Tahoma" w:cs="Tahoma"/>
          <w:sz w:val="20"/>
          <w:szCs w:val="20"/>
        </w:rPr>
        <w:br/>
      </w:r>
      <w:r w:rsidR="0065719A" w:rsidRPr="00207BEA">
        <w:rPr>
          <w:rFonts w:ascii="Tahoma" w:hAnsi="Tahoma" w:cs="Tahoma"/>
          <w:sz w:val="20"/>
          <w:szCs w:val="20"/>
        </w:rPr>
        <w:t xml:space="preserve">i </w:t>
      </w:r>
      <w:r w:rsidR="00A72FFF" w:rsidRPr="00207BEA">
        <w:rPr>
          <w:rFonts w:ascii="Tahoma" w:hAnsi="Tahoma" w:cs="Tahoma"/>
          <w:sz w:val="20"/>
          <w:szCs w:val="20"/>
        </w:rPr>
        <w:t>wyremontowany w r. 1985</w:t>
      </w:r>
      <w:r w:rsidR="0065719A" w:rsidRPr="00207BEA">
        <w:rPr>
          <w:rFonts w:ascii="Tahoma" w:hAnsi="Tahoma" w:cs="Tahoma"/>
          <w:sz w:val="20"/>
          <w:szCs w:val="20"/>
        </w:rPr>
        <w:t>. Do obiektu prowadz</w:t>
      </w:r>
      <w:r w:rsidR="0065719A" w:rsidRPr="00207BEA">
        <w:rPr>
          <w:rFonts w:ascii="Tahoma" w:hAnsi="Tahoma" w:cs="Tahoma" w:hint="eastAsia"/>
          <w:sz w:val="20"/>
          <w:szCs w:val="20"/>
        </w:rPr>
        <w:t>ą</w:t>
      </w:r>
      <w:r w:rsidR="0065719A" w:rsidRPr="00207BEA">
        <w:rPr>
          <w:rFonts w:ascii="Tahoma" w:hAnsi="Tahoma" w:cs="Tahoma"/>
          <w:sz w:val="20"/>
          <w:szCs w:val="20"/>
        </w:rPr>
        <w:t xml:space="preserve"> </w:t>
      </w:r>
      <w:r w:rsidR="00E77921" w:rsidRPr="00207BEA">
        <w:rPr>
          <w:rFonts w:ascii="Tahoma" w:hAnsi="Tahoma" w:cs="Tahoma"/>
          <w:sz w:val="20"/>
          <w:szCs w:val="20"/>
        </w:rPr>
        <w:t>trzy wej</w:t>
      </w:r>
      <w:r w:rsidR="00E77921" w:rsidRPr="00207BEA">
        <w:rPr>
          <w:rFonts w:ascii="Tahoma" w:hAnsi="Tahoma" w:cs="Tahoma" w:hint="eastAsia"/>
          <w:sz w:val="20"/>
          <w:szCs w:val="20"/>
        </w:rPr>
        <w:t>ś</w:t>
      </w:r>
      <w:r w:rsidR="00E77921" w:rsidRPr="00207BEA">
        <w:rPr>
          <w:rFonts w:ascii="Tahoma" w:hAnsi="Tahoma" w:cs="Tahoma"/>
          <w:sz w:val="20"/>
          <w:szCs w:val="20"/>
        </w:rPr>
        <w:t>cia: jedno od wn</w:t>
      </w:r>
      <w:r w:rsidR="00E77921" w:rsidRPr="00207BEA">
        <w:rPr>
          <w:rFonts w:ascii="Tahoma" w:hAnsi="Tahoma" w:cs="Tahoma" w:hint="eastAsia"/>
          <w:sz w:val="20"/>
          <w:szCs w:val="20"/>
        </w:rPr>
        <w:t>ę</w:t>
      </w:r>
      <w:r w:rsidR="00E77921" w:rsidRPr="00207BEA">
        <w:rPr>
          <w:rFonts w:ascii="Tahoma" w:hAnsi="Tahoma" w:cs="Tahoma"/>
          <w:sz w:val="20"/>
          <w:szCs w:val="20"/>
        </w:rPr>
        <w:t>trza budynku z piwnicy, dwa pozosta</w:t>
      </w:r>
      <w:r w:rsidR="00E77921" w:rsidRPr="00207BEA">
        <w:rPr>
          <w:rFonts w:ascii="Tahoma" w:hAnsi="Tahoma" w:cs="Tahoma" w:hint="eastAsia"/>
          <w:sz w:val="20"/>
          <w:szCs w:val="20"/>
        </w:rPr>
        <w:t>ł</w:t>
      </w:r>
      <w:r w:rsidR="00E77921" w:rsidRPr="00207BEA">
        <w:rPr>
          <w:rFonts w:ascii="Tahoma" w:hAnsi="Tahoma" w:cs="Tahoma"/>
          <w:sz w:val="20"/>
          <w:szCs w:val="20"/>
        </w:rPr>
        <w:t>e z zewn</w:t>
      </w:r>
      <w:r w:rsidR="00E77921" w:rsidRPr="00207BEA">
        <w:rPr>
          <w:rFonts w:ascii="Tahoma" w:hAnsi="Tahoma" w:cs="Tahoma" w:hint="eastAsia"/>
          <w:sz w:val="20"/>
          <w:szCs w:val="20"/>
        </w:rPr>
        <w:t>ą</w:t>
      </w:r>
      <w:r w:rsidR="00E77921" w:rsidRPr="00207BEA">
        <w:rPr>
          <w:rFonts w:ascii="Tahoma" w:hAnsi="Tahoma" w:cs="Tahoma"/>
          <w:sz w:val="20"/>
          <w:szCs w:val="20"/>
        </w:rPr>
        <w:t>trz</w:t>
      </w:r>
      <w:r w:rsidR="00207BEA">
        <w:rPr>
          <w:rFonts w:ascii="Tahoma" w:hAnsi="Tahoma" w:cs="Tahoma"/>
          <w:sz w:val="20"/>
          <w:szCs w:val="20"/>
        </w:rPr>
        <w:t>,</w:t>
      </w:r>
      <w:r w:rsidR="00E77921" w:rsidRPr="00207BEA">
        <w:rPr>
          <w:rFonts w:ascii="Tahoma" w:hAnsi="Tahoma" w:cs="Tahoma"/>
          <w:sz w:val="20"/>
          <w:szCs w:val="20"/>
        </w:rPr>
        <w:t xml:space="preserve"> od strony zachodniej. </w:t>
      </w:r>
      <w:r w:rsidR="0065719A" w:rsidRPr="00207BEA">
        <w:rPr>
          <w:rFonts w:ascii="Tahoma" w:hAnsi="Tahoma" w:cs="Tahoma"/>
          <w:sz w:val="20"/>
          <w:szCs w:val="20"/>
        </w:rPr>
        <w:t xml:space="preserve">Powierzchnia ogólna </w:t>
      </w:r>
      <w:r w:rsidR="00EF56F4" w:rsidRPr="00207BEA">
        <w:rPr>
          <w:rFonts w:ascii="Tahoma" w:hAnsi="Tahoma" w:cs="Tahoma"/>
          <w:sz w:val="20"/>
          <w:szCs w:val="20"/>
        </w:rPr>
        <w:t>schronu</w:t>
      </w:r>
      <w:r w:rsidR="0065719A" w:rsidRPr="00207BEA">
        <w:rPr>
          <w:rFonts w:ascii="Tahoma" w:hAnsi="Tahoma" w:cs="Tahoma"/>
          <w:sz w:val="20"/>
          <w:szCs w:val="20"/>
        </w:rPr>
        <w:t xml:space="preserve"> wynosi ok. 2</w:t>
      </w:r>
      <w:r w:rsidR="00E77921" w:rsidRPr="00207BEA">
        <w:rPr>
          <w:rFonts w:ascii="Tahoma" w:hAnsi="Tahoma" w:cs="Tahoma"/>
          <w:sz w:val="20"/>
          <w:szCs w:val="20"/>
        </w:rPr>
        <w:t>87</w:t>
      </w:r>
      <w:r w:rsidR="0065719A" w:rsidRPr="00207BEA">
        <w:rPr>
          <w:rFonts w:ascii="Tahoma" w:hAnsi="Tahoma" w:cs="Tahoma"/>
          <w:sz w:val="20"/>
          <w:szCs w:val="20"/>
        </w:rPr>
        <w:t xml:space="preserve"> m2, a powierzchnia użytkowa ok. 16</w:t>
      </w:r>
      <w:r w:rsidR="00E77921" w:rsidRPr="00207BEA">
        <w:rPr>
          <w:rFonts w:ascii="Tahoma" w:hAnsi="Tahoma" w:cs="Tahoma"/>
          <w:sz w:val="20"/>
          <w:szCs w:val="20"/>
        </w:rPr>
        <w:t>5</w:t>
      </w:r>
      <w:r w:rsidR="0065719A" w:rsidRPr="00207BEA">
        <w:rPr>
          <w:rFonts w:ascii="Tahoma" w:hAnsi="Tahoma" w:cs="Tahoma"/>
          <w:sz w:val="20"/>
          <w:szCs w:val="20"/>
        </w:rPr>
        <w:t xml:space="preserve"> m2. </w:t>
      </w:r>
      <w:r w:rsidRPr="00207BEA">
        <w:rPr>
          <w:rFonts w:ascii="Tahoma" w:hAnsi="Tahoma" w:cs="Tahoma"/>
          <w:sz w:val="20"/>
          <w:szCs w:val="20"/>
        </w:rPr>
        <w:t xml:space="preserve">Na wyposażeniu znajdują się m. in.: </w:t>
      </w:r>
      <w:r w:rsidR="00E77921" w:rsidRPr="00207BEA">
        <w:rPr>
          <w:rFonts w:ascii="Tahoma" w:hAnsi="Tahoma" w:cs="Tahoma"/>
          <w:sz w:val="20"/>
          <w:szCs w:val="20"/>
        </w:rPr>
        <w:t>6</w:t>
      </w:r>
      <w:r w:rsidR="0065719A" w:rsidRPr="00207BEA">
        <w:rPr>
          <w:rFonts w:ascii="Tahoma" w:hAnsi="Tahoma" w:cs="Tahoma"/>
          <w:sz w:val="20"/>
          <w:szCs w:val="20"/>
        </w:rPr>
        <w:t xml:space="preserve"> szt. drzwi ochronno-hermetycznych</w:t>
      </w:r>
      <w:r w:rsidR="00F01680" w:rsidRPr="00207BEA">
        <w:rPr>
          <w:rFonts w:ascii="Tahoma" w:hAnsi="Tahoma" w:cs="Tahoma"/>
          <w:sz w:val="20"/>
          <w:szCs w:val="20"/>
        </w:rPr>
        <w:t xml:space="preserve"> 800/1800</w:t>
      </w:r>
      <w:r w:rsidR="0065719A" w:rsidRPr="00207BEA">
        <w:rPr>
          <w:rFonts w:ascii="Tahoma" w:hAnsi="Tahoma" w:cs="Tahoma"/>
          <w:sz w:val="20"/>
          <w:szCs w:val="20"/>
        </w:rPr>
        <w:t xml:space="preserve">, </w:t>
      </w:r>
      <w:r w:rsidR="00E77921" w:rsidRPr="00207BEA">
        <w:rPr>
          <w:rFonts w:ascii="Tahoma" w:hAnsi="Tahoma" w:cs="Tahoma"/>
          <w:sz w:val="20"/>
          <w:szCs w:val="20"/>
        </w:rPr>
        <w:t xml:space="preserve">6 </w:t>
      </w:r>
      <w:r w:rsidR="00F01680" w:rsidRPr="00207BEA">
        <w:rPr>
          <w:rFonts w:ascii="Tahoma" w:hAnsi="Tahoma" w:cs="Tahoma"/>
          <w:sz w:val="20"/>
          <w:szCs w:val="20"/>
        </w:rPr>
        <w:t xml:space="preserve">szt. drzwi hermetycznych </w:t>
      </w:r>
      <w:r w:rsidR="00E77921" w:rsidRPr="00207BEA">
        <w:rPr>
          <w:rFonts w:ascii="Tahoma" w:hAnsi="Tahoma" w:cs="Tahoma"/>
          <w:sz w:val="20"/>
          <w:szCs w:val="20"/>
        </w:rPr>
        <w:t>8</w:t>
      </w:r>
      <w:r w:rsidR="00F01680" w:rsidRPr="00207BEA">
        <w:rPr>
          <w:rFonts w:ascii="Tahoma" w:hAnsi="Tahoma" w:cs="Tahoma"/>
          <w:sz w:val="20"/>
          <w:szCs w:val="20"/>
        </w:rPr>
        <w:t>00/1</w:t>
      </w:r>
      <w:r w:rsidR="00E77921" w:rsidRPr="00207BEA">
        <w:rPr>
          <w:rFonts w:ascii="Tahoma" w:hAnsi="Tahoma" w:cs="Tahoma"/>
          <w:sz w:val="20"/>
          <w:szCs w:val="20"/>
        </w:rPr>
        <w:t>8</w:t>
      </w:r>
      <w:r w:rsidR="00F01680" w:rsidRPr="00207BEA">
        <w:rPr>
          <w:rFonts w:ascii="Tahoma" w:hAnsi="Tahoma" w:cs="Tahoma"/>
          <w:sz w:val="20"/>
          <w:szCs w:val="20"/>
        </w:rPr>
        <w:t xml:space="preserve">00, </w:t>
      </w:r>
      <w:r w:rsidR="00E77921" w:rsidRPr="00207BEA">
        <w:rPr>
          <w:rFonts w:ascii="Tahoma" w:hAnsi="Tahoma" w:cs="Tahoma"/>
          <w:sz w:val="20"/>
          <w:szCs w:val="20"/>
        </w:rPr>
        <w:t>2</w:t>
      </w:r>
      <w:r w:rsidR="00F01680" w:rsidRPr="00207BEA">
        <w:rPr>
          <w:rFonts w:ascii="Tahoma" w:hAnsi="Tahoma" w:cs="Tahoma"/>
          <w:sz w:val="20"/>
          <w:szCs w:val="20"/>
        </w:rPr>
        <w:t xml:space="preserve"> klap</w:t>
      </w:r>
      <w:r w:rsidR="00E77921" w:rsidRPr="00207BEA">
        <w:rPr>
          <w:rFonts w:ascii="Tahoma" w:hAnsi="Tahoma" w:cs="Tahoma"/>
          <w:sz w:val="20"/>
          <w:szCs w:val="20"/>
        </w:rPr>
        <w:t>y</w:t>
      </w:r>
      <w:r w:rsidR="00F01680" w:rsidRPr="00207BEA">
        <w:rPr>
          <w:rFonts w:ascii="Tahoma" w:hAnsi="Tahoma" w:cs="Tahoma"/>
          <w:sz w:val="20"/>
          <w:szCs w:val="20"/>
        </w:rPr>
        <w:t xml:space="preserve"> WKS</w:t>
      </w:r>
      <w:r w:rsidRPr="00207BEA">
        <w:rPr>
          <w:rFonts w:ascii="Tahoma" w:hAnsi="Tahoma" w:cs="Tahoma"/>
          <w:sz w:val="20"/>
          <w:szCs w:val="20"/>
        </w:rPr>
        <w:t>-</w:t>
      </w:r>
      <w:r w:rsidR="00E77921" w:rsidRPr="00207BEA">
        <w:rPr>
          <w:rFonts w:ascii="Tahoma" w:hAnsi="Tahoma" w:cs="Tahoma"/>
          <w:sz w:val="20"/>
          <w:szCs w:val="20"/>
        </w:rPr>
        <w:t>2</w:t>
      </w:r>
      <w:r w:rsidRPr="00207BEA">
        <w:rPr>
          <w:rFonts w:ascii="Tahoma" w:hAnsi="Tahoma" w:cs="Tahoma"/>
          <w:sz w:val="20"/>
          <w:szCs w:val="20"/>
        </w:rPr>
        <w:t xml:space="preserve">00, </w:t>
      </w:r>
      <w:r w:rsidR="00E77921" w:rsidRPr="00207BEA">
        <w:rPr>
          <w:rFonts w:ascii="Tahoma" w:hAnsi="Tahoma" w:cs="Tahoma"/>
          <w:sz w:val="20"/>
          <w:szCs w:val="20"/>
        </w:rPr>
        <w:t>1 klapa WKS-100, 2</w:t>
      </w:r>
      <w:r w:rsidRPr="00207BEA">
        <w:rPr>
          <w:rFonts w:ascii="Tahoma" w:hAnsi="Tahoma" w:cs="Tahoma"/>
          <w:sz w:val="20"/>
          <w:szCs w:val="20"/>
        </w:rPr>
        <w:t xml:space="preserve"> szt. zaworów AZP-200 (Automatyczne Zawory Przeciwwybuchowe), </w:t>
      </w:r>
      <w:r w:rsidR="00E77921" w:rsidRPr="00207BEA">
        <w:rPr>
          <w:rFonts w:ascii="Tahoma" w:hAnsi="Tahoma" w:cs="Tahoma"/>
          <w:sz w:val="20"/>
          <w:szCs w:val="20"/>
        </w:rPr>
        <w:t>2</w:t>
      </w:r>
      <w:r w:rsidRPr="00207BEA">
        <w:rPr>
          <w:rFonts w:ascii="Tahoma" w:hAnsi="Tahoma" w:cs="Tahoma"/>
          <w:sz w:val="20"/>
          <w:szCs w:val="20"/>
        </w:rPr>
        <w:t xml:space="preserve"> szt. agregatów filtrowentylacyjnych RM-300 + </w:t>
      </w:r>
      <w:r w:rsidR="00E77921" w:rsidRPr="00207BEA">
        <w:rPr>
          <w:rFonts w:ascii="Tahoma" w:hAnsi="Tahoma" w:cs="Tahoma"/>
          <w:sz w:val="20"/>
          <w:szCs w:val="20"/>
        </w:rPr>
        <w:t>2</w:t>
      </w:r>
      <w:r w:rsidRPr="00207BEA">
        <w:rPr>
          <w:rFonts w:ascii="Tahoma" w:hAnsi="Tahoma" w:cs="Tahoma"/>
          <w:sz w:val="20"/>
          <w:szCs w:val="20"/>
        </w:rPr>
        <w:t xml:space="preserve"> kolumn</w:t>
      </w:r>
      <w:r w:rsidR="00E77921" w:rsidRPr="00207BEA">
        <w:rPr>
          <w:rFonts w:ascii="Tahoma" w:hAnsi="Tahoma" w:cs="Tahoma"/>
          <w:sz w:val="20"/>
          <w:szCs w:val="20"/>
        </w:rPr>
        <w:t>y</w:t>
      </w:r>
      <w:r w:rsidRPr="00207BEA">
        <w:rPr>
          <w:rFonts w:ascii="Tahoma" w:hAnsi="Tahoma" w:cs="Tahoma"/>
          <w:sz w:val="20"/>
          <w:szCs w:val="20"/>
        </w:rPr>
        <w:t xml:space="preserve"> z trzema filtrami (razem </w:t>
      </w:r>
      <w:r w:rsidR="00E77921" w:rsidRPr="00207BEA">
        <w:rPr>
          <w:rFonts w:ascii="Tahoma" w:hAnsi="Tahoma" w:cs="Tahoma"/>
          <w:sz w:val="20"/>
          <w:szCs w:val="20"/>
        </w:rPr>
        <w:t>6</w:t>
      </w:r>
      <w:r w:rsidRPr="00207BEA">
        <w:rPr>
          <w:rFonts w:ascii="Tahoma" w:hAnsi="Tahoma" w:cs="Tahoma"/>
          <w:sz w:val="20"/>
          <w:szCs w:val="20"/>
        </w:rPr>
        <w:t xml:space="preserve"> szt.)</w:t>
      </w:r>
      <w:r w:rsidR="0065719A" w:rsidRPr="00207BEA">
        <w:rPr>
          <w:rFonts w:ascii="Tahoma" w:hAnsi="Tahoma" w:cs="Tahoma"/>
          <w:sz w:val="20"/>
          <w:szCs w:val="20"/>
        </w:rPr>
        <w:t xml:space="preserve">, </w:t>
      </w:r>
      <w:r w:rsidRPr="00207BEA">
        <w:rPr>
          <w:rFonts w:ascii="Tahoma" w:hAnsi="Tahoma" w:cs="Tahoma"/>
          <w:sz w:val="20"/>
          <w:szCs w:val="20"/>
        </w:rPr>
        <w:t xml:space="preserve">1 agregat </w:t>
      </w:r>
      <w:proofErr w:type="spellStart"/>
      <w:r w:rsidRPr="00207BEA">
        <w:rPr>
          <w:rFonts w:ascii="Tahoma" w:hAnsi="Tahoma" w:cs="Tahoma"/>
          <w:sz w:val="20"/>
          <w:szCs w:val="20"/>
        </w:rPr>
        <w:t>spalinowo-elektryczny</w:t>
      </w:r>
      <w:proofErr w:type="spellEnd"/>
      <w:r w:rsidRPr="00207BEA">
        <w:rPr>
          <w:rFonts w:ascii="Tahoma" w:hAnsi="Tahoma" w:cs="Tahoma"/>
          <w:sz w:val="20"/>
          <w:szCs w:val="20"/>
        </w:rPr>
        <w:t xml:space="preserve"> typ EPZ-20-3/400</w:t>
      </w:r>
      <w:r w:rsidR="0065719A" w:rsidRPr="00207BEA">
        <w:rPr>
          <w:rFonts w:ascii="Tahoma" w:hAnsi="Tahoma" w:cs="Tahoma"/>
          <w:sz w:val="20"/>
          <w:szCs w:val="20"/>
        </w:rPr>
        <w:t xml:space="preserve">, </w:t>
      </w:r>
      <w:r w:rsidR="00F93308" w:rsidRPr="00207BEA">
        <w:rPr>
          <w:rFonts w:ascii="Tahoma" w:hAnsi="Tahoma" w:cs="Tahoma"/>
          <w:sz w:val="20"/>
          <w:szCs w:val="20"/>
        </w:rPr>
        <w:t>2</w:t>
      </w:r>
      <w:r w:rsidR="0065719A" w:rsidRPr="00207BEA">
        <w:rPr>
          <w:rFonts w:ascii="Tahoma" w:hAnsi="Tahoma" w:cs="Tahoma"/>
          <w:sz w:val="20"/>
          <w:szCs w:val="20"/>
        </w:rPr>
        <w:t xml:space="preserve"> zbiorniki na wodę pitną x </w:t>
      </w:r>
      <w:r w:rsidR="00F93308" w:rsidRPr="00207BEA">
        <w:rPr>
          <w:rFonts w:ascii="Tahoma" w:hAnsi="Tahoma" w:cs="Tahoma"/>
          <w:sz w:val="20"/>
          <w:szCs w:val="20"/>
        </w:rPr>
        <w:t>2</w:t>
      </w:r>
      <w:r w:rsidR="00F01680" w:rsidRPr="00207BEA">
        <w:rPr>
          <w:rFonts w:ascii="Tahoma" w:hAnsi="Tahoma" w:cs="Tahoma"/>
          <w:sz w:val="20"/>
          <w:szCs w:val="20"/>
        </w:rPr>
        <w:t>5</w:t>
      </w:r>
      <w:r w:rsidR="0065719A" w:rsidRPr="00207BEA">
        <w:rPr>
          <w:rFonts w:ascii="Tahoma" w:hAnsi="Tahoma" w:cs="Tahoma"/>
          <w:sz w:val="20"/>
          <w:szCs w:val="20"/>
        </w:rPr>
        <w:t xml:space="preserve">0 l. Instalacja elektryczna, sanitarna, </w:t>
      </w:r>
      <w:r w:rsidR="007C5DB6" w:rsidRPr="00207BEA">
        <w:rPr>
          <w:rFonts w:ascii="Tahoma" w:hAnsi="Tahoma" w:cs="Tahoma"/>
          <w:sz w:val="20"/>
          <w:szCs w:val="20"/>
        </w:rPr>
        <w:t xml:space="preserve">co, </w:t>
      </w:r>
      <w:r w:rsidR="0065719A" w:rsidRPr="00207BEA">
        <w:rPr>
          <w:rFonts w:ascii="Tahoma" w:hAnsi="Tahoma" w:cs="Tahoma"/>
          <w:sz w:val="20"/>
          <w:szCs w:val="20"/>
        </w:rPr>
        <w:t>wentylacyjna</w:t>
      </w:r>
      <w:r w:rsidR="00F01680" w:rsidRPr="00207BEA">
        <w:rPr>
          <w:rFonts w:ascii="Tahoma" w:hAnsi="Tahoma" w:cs="Tahoma"/>
          <w:sz w:val="20"/>
          <w:szCs w:val="20"/>
        </w:rPr>
        <w:t>,</w:t>
      </w:r>
      <w:r w:rsidR="0065719A" w:rsidRPr="00207BEA">
        <w:rPr>
          <w:rFonts w:ascii="Tahoma" w:hAnsi="Tahoma" w:cs="Tahoma"/>
          <w:sz w:val="20"/>
          <w:szCs w:val="20"/>
        </w:rPr>
        <w:t xml:space="preserve"> teletechniczn</w:t>
      </w:r>
      <w:r w:rsidR="00F01680" w:rsidRPr="00207BEA">
        <w:rPr>
          <w:rFonts w:ascii="Tahoma" w:hAnsi="Tahoma" w:cs="Tahoma"/>
          <w:sz w:val="20"/>
          <w:szCs w:val="20"/>
        </w:rPr>
        <w:t>a</w:t>
      </w:r>
      <w:r w:rsidR="00AD719F" w:rsidRPr="00207BEA">
        <w:rPr>
          <w:rFonts w:ascii="Tahoma" w:hAnsi="Tahoma" w:cs="Tahoma"/>
          <w:sz w:val="20"/>
          <w:szCs w:val="20"/>
        </w:rPr>
        <w:t>;</w:t>
      </w:r>
    </w:p>
    <w:p w14:paraId="78609A5E" w14:textId="7DD10E4F" w:rsidR="00311757" w:rsidRPr="003605FB" w:rsidRDefault="003605FB" w:rsidP="00711E4F">
      <w:pPr>
        <w:pStyle w:val="Akapitzlist"/>
        <w:numPr>
          <w:ilvl w:val="0"/>
          <w:numId w:val="54"/>
        </w:numPr>
        <w:tabs>
          <w:tab w:val="left" w:pos="851"/>
          <w:tab w:val="left" w:pos="1418"/>
        </w:tabs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s</w:t>
      </w:r>
      <w:r w:rsidR="00311757" w:rsidRPr="003605FB">
        <w:rPr>
          <w:rFonts w:ascii="Tahoma" w:hAnsi="Tahoma" w:cs="Tahoma"/>
          <w:bCs/>
          <w:iCs/>
          <w:sz w:val="20"/>
          <w:szCs w:val="20"/>
        </w:rPr>
        <w:t xml:space="preserve">chron znajduje się w piwnicach czynnego obiektu oświaty. Przedmiot zamówienia należy realizować w uzgodnieniu z jego zarządcą oraz w taki sposób, aby zminimalizować wpływ na funkcjonowanie tego obiektu. </w:t>
      </w:r>
    </w:p>
    <w:p w14:paraId="5C5FEC81" w14:textId="248F19C3" w:rsidR="00DF346C" w:rsidRPr="003605FB" w:rsidRDefault="00DF346C" w:rsidP="00711E4F">
      <w:pPr>
        <w:pStyle w:val="Akapitzlist"/>
        <w:numPr>
          <w:ilvl w:val="0"/>
          <w:numId w:val="43"/>
        </w:numPr>
        <w:tabs>
          <w:tab w:val="left" w:pos="851"/>
          <w:tab w:val="left" w:pos="1418"/>
        </w:tabs>
        <w:jc w:val="both"/>
        <w:rPr>
          <w:rFonts w:ascii="Tahoma" w:hAnsi="Tahoma" w:cs="Tahoma"/>
          <w:bCs/>
          <w:iCs/>
          <w:sz w:val="20"/>
          <w:szCs w:val="20"/>
        </w:rPr>
      </w:pPr>
      <w:r w:rsidRPr="003605FB">
        <w:rPr>
          <w:rFonts w:ascii="Tahoma" w:hAnsi="Tahoma" w:cs="Tahoma"/>
          <w:sz w:val="20"/>
          <w:szCs w:val="20"/>
        </w:rPr>
        <w:t>Następujących wytycznych:</w:t>
      </w:r>
      <w:r w:rsidR="00311757" w:rsidRPr="003605FB">
        <w:rPr>
          <w:rFonts w:ascii="Tahoma" w:hAnsi="Tahoma" w:cs="Tahoma"/>
          <w:sz w:val="20"/>
          <w:szCs w:val="20"/>
        </w:rPr>
        <w:t xml:space="preserve"> </w:t>
      </w:r>
    </w:p>
    <w:p w14:paraId="0FC9591C" w14:textId="0DF267DE" w:rsidR="003605FB" w:rsidRPr="00BD4811" w:rsidRDefault="003605FB" w:rsidP="00711E4F">
      <w:pPr>
        <w:pStyle w:val="Akapitzlist"/>
        <w:widowControl w:val="0"/>
        <w:numPr>
          <w:ilvl w:val="0"/>
          <w:numId w:val="44"/>
        </w:numPr>
        <w:tabs>
          <w:tab w:val="left" w:pos="709"/>
        </w:tabs>
        <w:suppressAutoHyphens/>
        <w:spacing w:after="0"/>
        <w:ind w:left="1276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3605FB">
        <w:rPr>
          <w:rFonts w:ascii="Tahoma" w:hAnsi="Tahoma" w:cs="Tahoma"/>
          <w:sz w:val="20"/>
          <w:szCs w:val="20"/>
        </w:rPr>
        <w:t xml:space="preserve">dokumentację projektową należy </w:t>
      </w:r>
      <w:r w:rsidR="00AD719F">
        <w:rPr>
          <w:rFonts w:ascii="Tahoma" w:hAnsi="Tahoma" w:cs="Tahoma"/>
          <w:sz w:val="20"/>
          <w:szCs w:val="20"/>
        </w:rPr>
        <w:t xml:space="preserve">opracować w oparciu o ekspertyzę techniczną obiektu </w:t>
      </w:r>
      <w:r w:rsidR="00AD719F" w:rsidRPr="00BD4811">
        <w:rPr>
          <w:rFonts w:ascii="Tahoma" w:hAnsi="Tahoma" w:cs="Tahoma"/>
          <w:color w:val="000000" w:themeColor="text1"/>
          <w:sz w:val="20"/>
          <w:szCs w:val="20"/>
        </w:rPr>
        <w:t>opracowaną w listopadzie 2025 r., przekazaną przez Zamawiającego w terminie do 5 dni od daty zawarcia niniejszej Umowy;</w:t>
      </w:r>
    </w:p>
    <w:p w14:paraId="30AC1C34" w14:textId="3212F542" w:rsidR="00D74CA2" w:rsidRPr="00BD4811" w:rsidRDefault="00AD719F" w:rsidP="00711E4F">
      <w:pPr>
        <w:pStyle w:val="Akapitzlist"/>
        <w:widowControl w:val="0"/>
        <w:numPr>
          <w:ilvl w:val="0"/>
          <w:numId w:val="44"/>
        </w:numPr>
        <w:tabs>
          <w:tab w:val="left" w:pos="709"/>
        </w:tabs>
        <w:suppressAutoHyphens/>
        <w:spacing w:after="0"/>
        <w:ind w:left="1276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>k</w:t>
      </w:r>
      <w:r w:rsidR="00D74CA2" w:rsidRPr="00BD4811">
        <w:rPr>
          <w:rFonts w:ascii="Tahoma" w:hAnsi="Tahoma" w:cs="Tahoma"/>
          <w:color w:val="000000" w:themeColor="text1"/>
          <w:sz w:val="20"/>
          <w:szCs w:val="20"/>
        </w:rPr>
        <w:t xml:space="preserve">osztorysy inwestorskie i przedmiary robót należy opracować z uwzględnieniem podziału kosztów na koszty kwalifikowalne i niekwalifikowalne w ramach inwestycji, zgodnie </w:t>
      </w:r>
      <w:r w:rsidR="0045649B" w:rsidRPr="00BD4811">
        <w:rPr>
          <w:rFonts w:ascii="Tahoma" w:hAnsi="Tahoma" w:cs="Tahoma"/>
          <w:color w:val="000000" w:themeColor="text1"/>
          <w:sz w:val="20"/>
          <w:szCs w:val="20"/>
        </w:rPr>
        <w:br/>
      </w:r>
      <w:r w:rsidR="00D74CA2" w:rsidRPr="00BD4811">
        <w:rPr>
          <w:rFonts w:ascii="Tahoma" w:hAnsi="Tahoma" w:cs="Tahoma"/>
          <w:color w:val="000000" w:themeColor="text1"/>
          <w:sz w:val="20"/>
          <w:szCs w:val="20"/>
        </w:rPr>
        <w:t xml:space="preserve">z wytycznymi w zakresie kwalifikowalności kosztów dla </w:t>
      </w:r>
      <w:r w:rsidRPr="00BD4811">
        <w:rPr>
          <w:rFonts w:ascii="Tahoma" w:hAnsi="Tahoma" w:cs="Tahoma"/>
          <w:color w:val="000000" w:themeColor="text1"/>
          <w:sz w:val="20"/>
          <w:szCs w:val="20"/>
        </w:rPr>
        <w:t>Programu Ochrony Ludności i Obrony Cywilnej na lata 2025–2026 (jeśli dotyczy)</w:t>
      </w:r>
      <w:r w:rsidR="00D74CA2" w:rsidRPr="00BD4811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14:paraId="3BF96039" w14:textId="5680A3FD" w:rsidR="002A131D" w:rsidRPr="00B53814" w:rsidRDefault="002A131D" w:rsidP="00711E4F">
      <w:pPr>
        <w:pStyle w:val="Akapitzlist"/>
        <w:widowControl w:val="0"/>
        <w:numPr>
          <w:ilvl w:val="0"/>
          <w:numId w:val="57"/>
        </w:numPr>
        <w:tabs>
          <w:tab w:val="left" w:pos="8647"/>
        </w:tabs>
        <w:suppressAutoHyphens/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D4811">
        <w:rPr>
          <w:rFonts w:ascii="Tahoma" w:hAnsi="Tahoma" w:cs="Tahoma"/>
          <w:color w:val="000000" w:themeColor="text1"/>
          <w:sz w:val="20"/>
          <w:szCs w:val="20"/>
        </w:rPr>
        <w:t>Wykonawca zobowiązany jest uzyskać akceptację Zamawiającego na opracowany projekt</w:t>
      </w:r>
      <w:r w:rsidRPr="00B53814">
        <w:rPr>
          <w:rFonts w:ascii="Tahoma" w:hAnsi="Tahoma" w:cs="Tahoma"/>
          <w:sz w:val="20"/>
          <w:szCs w:val="20"/>
        </w:rPr>
        <w:t>.</w:t>
      </w:r>
    </w:p>
    <w:p w14:paraId="351B3217" w14:textId="77777777" w:rsidR="00C373C2" w:rsidRDefault="00C373C2" w:rsidP="009C0A6B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5948995" w14:textId="4C8F6B7B" w:rsidR="00C63152" w:rsidRPr="00B53814" w:rsidRDefault="00CF56F6" w:rsidP="009C0A6B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t>§ 2</w:t>
      </w:r>
    </w:p>
    <w:p w14:paraId="57A04963" w14:textId="77777777" w:rsidR="00F27E39" w:rsidRPr="00B53814" w:rsidRDefault="00F27E39" w:rsidP="00711E4F">
      <w:pPr>
        <w:pStyle w:val="Akapitzlist"/>
        <w:numPr>
          <w:ilvl w:val="3"/>
          <w:numId w:val="28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bookmarkStart w:id="5" w:name="_Hlk180045808"/>
      <w:r w:rsidRPr="00B53814">
        <w:rPr>
          <w:rFonts w:ascii="Tahoma" w:hAnsi="Tahoma" w:cs="Tahoma"/>
          <w:sz w:val="20"/>
          <w:szCs w:val="20"/>
        </w:rPr>
        <w:t>Datę rozpoczęcia zamówienia ustala się na dzień podpisania niniejszej Umowy.</w:t>
      </w:r>
    </w:p>
    <w:p w14:paraId="3B2C40CB" w14:textId="77777777" w:rsidR="00F27E39" w:rsidRPr="00B53814" w:rsidRDefault="00F27E39" w:rsidP="00711E4F">
      <w:pPr>
        <w:pStyle w:val="Akapitzlist"/>
        <w:numPr>
          <w:ilvl w:val="3"/>
          <w:numId w:val="28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Ustala się następujące terminy wykonania zamówienia:</w:t>
      </w:r>
    </w:p>
    <w:p w14:paraId="5793699C" w14:textId="233EE10E" w:rsidR="008D29F8" w:rsidRPr="00B53814" w:rsidRDefault="008D29F8" w:rsidP="00711E4F">
      <w:pPr>
        <w:pStyle w:val="Akapitzlist"/>
        <w:numPr>
          <w:ilvl w:val="0"/>
          <w:numId w:val="34"/>
        </w:numPr>
        <w:spacing w:after="0"/>
        <w:ind w:left="851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/>
          <w:iCs/>
          <w:sz w:val="20"/>
          <w:szCs w:val="20"/>
        </w:rPr>
        <w:t>Opracowanie  dokumentacji projektowo-kosztorysowej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B53814">
        <w:rPr>
          <w:rFonts w:ascii="Tahoma" w:hAnsi="Tahoma" w:cs="Tahoma"/>
          <w:bCs/>
          <w:sz w:val="20"/>
          <w:szCs w:val="20"/>
        </w:rPr>
        <w:t xml:space="preserve">wg zakresu określonego </w:t>
      </w:r>
      <w:r w:rsidR="001C6ED5">
        <w:rPr>
          <w:rFonts w:ascii="Tahoma" w:hAnsi="Tahoma" w:cs="Tahoma"/>
          <w:bCs/>
          <w:sz w:val="20"/>
          <w:szCs w:val="20"/>
        </w:rPr>
        <w:br/>
      </w:r>
      <w:r w:rsidRPr="00B53814">
        <w:rPr>
          <w:rFonts w:ascii="Tahoma" w:hAnsi="Tahoma" w:cs="Tahoma"/>
          <w:bCs/>
          <w:sz w:val="20"/>
          <w:szCs w:val="20"/>
        </w:rPr>
        <w:t xml:space="preserve">w § 1 ust. 3 pkt. 1) 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– </w:t>
      </w:r>
      <w:r w:rsidR="00D1417E" w:rsidRPr="00D1417E">
        <w:rPr>
          <w:rFonts w:ascii="Tahoma" w:hAnsi="Tahoma" w:cs="Tahoma"/>
          <w:b/>
          <w:sz w:val="20"/>
          <w:szCs w:val="20"/>
        </w:rPr>
        <w:t>4</w:t>
      </w:r>
      <w:r w:rsidR="00F27E39" w:rsidRPr="00D1417E">
        <w:rPr>
          <w:rFonts w:ascii="Tahoma" w:hAnsi="Tahoma" w:cs="Tahoma"/>
          <w:b/>
          <w:sz w:val="20"/>
          <w:szCs w:val="20"/>
        </w:rPr>
        <w:t xml:space="preserve"> miesiące</w:t>
      </w:r>
      <w:r w:rsidRPr="00D1417E">
        <w:rPr>
          <w:rFonts w:ascii="Tahoma" w:hAnsi="Tahoma" w:cs="Tahoma"/>
          <w:b/>
          <w:sz w:val="20"/>
          <w:szCs w:val="20"/>
        </w:rPr>
        <w:t xml:space="preserve"> </w:t>
      </w:r>
      <w:r w:rsidRPr="00B53814">
        <w:rPr>
          <w:rFonts w:ascii="Tahoma" w:hAnsi="Tahoma" w:cs="Tahoma"/>
          <w:bCs/>
          <w:sz w:val="20"/>
          <w:szCs w:val="20"/>
        </w:rPr>
        <w:t xml:space="preserve">od daty podpisania </w:t>
      </w:r>
      <w:r w:rsidR="004C1028" w:rsidRPr="00B53814">
        <w:rPr>
          <w:rFonts w:ascii="Tahoma" w:hAnsi="Tahoma" w:cs="Tahoma"/>
          <w:bCs/>
          <w:sz w:val="20"/>
          <w:szCs w:val="20"/>
        </w:rPr>
        <w:t>U</w:t>
      </w:r>
      <w:r w:rsidRPr="00B53814">
        <w:rPr>
          <w:rFonts w:ascii="Tahoma" w:hAnsi="Tahoma" w:cs="Tahoma"/>
          <w:bCs/>
          <w:sz w:val="20"/>
          <w:szCs w:val="20"/>
        </w:rPr>
        <w:t>mowy</w:t>
      </w:r>
      <w:r w:rsidR="00B3684A" w:rsidRPr="00B53814">
        <w:rPr>
          <w:rFonts w:ascii="Tahoma" w:hAnsi="Tahoma" w:cs="Tahoma"/>
          <w:bCs/>
          <w:sz w:val="20"/>
          <w:szCs w:val="20"/>
        </w:rPr>
        <w:t>, w tym ustala się następujące terminy graniczne:</w:t>
      </w:r>
    </w:p>
    <w:p w14:paraId="78ECC169" w14:textId="0B9663CA" w:rsidR="00B3684A" w:rsidRPr="00B53814" w:rsidRDefault="00B3684A" w:rsidP="00711E4F">
      <w:pPr>
        <w:pStyle w:val="Akapitzlist"/>
        <w:numPr>
          <w:ilvl w:val="0"/>
          <w:numId w:val="46"/>
        </w:numPr>
        <w:spacing w:after="0"/>
        <w:ind w:left="1276" w:hanging="425"/>
        <w:jc w:val="both"/>
        <w:rPr>
          <w:rFonts w:ascii="Tahoma" w:hAnsi="Tahoma" w:cs="Tahoma"/>
          <w:bCs/>
          <w:iCs/>
          <w:sz w:val="20"/>
          <w:szCs w:val="20"/>
        </w:rPr>
      </w:pPr>
      <w:r w:rsidRPr="00B53814">
        <w:rPr>
          <w:rFonts w:ascii="Tahoma" w:hAnsi="Tahoma" w:cs="Tahoma"/>
          <w:bCs/>
          <w:iCs/>
          <w:sz w:val="20"/>
          <w:szCs w:val="20"/>
        </w:rPr>
        <w:t xml:space="preserve">Wykonanie inwentaryzacji budowlanej, pozyskanie mapy do celów projektowych – </w:t>
      </w:r>
      <w:r w:rsidR="001C6ED5">
        <w:rPr>
          <w:rFonts w:ascii="Tahoma" w:hAnsi="Tahoma" w:cs="Tahoma"/>
          <w:bCs/>
          <w:iCs/>
          <w:sz w:val="20"/>
          <w:szCs w:val="20"/>
        </w:rPr>
        <w:br/>
      </w:r>
      <w:r w:rsidRPr="00B53814">
        <w:rPr>
          <w:rFonts w:ascii="Tahoma" w:hAnsi="Tahoma" w:cs="Tahoma"/>
          <w:bCs/>
          <w:iCs/>
          <w:sz w:val="20"/>
          <w:szCs w:val="20"/>
        </w:rPr>
        <w:t>4 tygodnie od daty podpisania Umowy,</w:t>
      </w:r>
    </w:p>
    <w:p w14:paraId="31EBFE86" w14:textId="1A4E9F17" w:rsidR="00B3684A" w:rsidRPr="00B53814" w:rsidRDefault="00B3684A" w:rsidP="00711E4F">
      <w:pPr>
        <w:pStyle w:val="Akapitzlist"/>
        <w:numPr>
          <w:ilvl w:val="0"/>
          <w:numId w:val="46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iCs/>
          <w:sz w:val="20"/>
          <w:szCs w:val="20"/>
        </w:rPr>
        <w:t xml:space="preserve">Opracowanie projektu zagospodarowania terenu i architektoniczno-budowlanego, opracowanie projektów technicznych i wykonawczych we wszystkich koniecznych branżach, opracowanie specyfikacji technicznych wykonania i odbioru robót budowlanych – </w:t>
      </w:r>
      <w:r w:rsidR="00603258" w:rsidRPr="00B53814">
        <w:rPr>
          <w:rFonts w:ascii="Tahoma" w:hAnsi="Tahoma" w:cs="Tahoma"/>
          <w:bCs/>
          <w:iCs/>
          <w:sz w:val="20"/>
          <w:szCs w:val="20"/>
        </w:rPr>
        <w:t>1</w:t>
      </w:r>
      <w:r w:rsidR="00D1417E">
        <w:rPr>
          <w:rFonts w:ascii="Tahoma" w:hAnsi="Tahoma" w:cs="Tahoma"/>
          <w:bCs/>
          <w:iCs/>
          <w:sz w:val="20"/>
          <w:szCs w:val="20"/>
        </w:rPr>
        <w:t>4</w:t>
      </w:r>
      <w:r w:rsidRPr="00B53814">
        <w:rPr>
          <w:rFonts w:ascii="Tahoma" w:hAnsi="Tahoma" w:cs="Tahoma"/>
          <w:bCs/>
          <w:iCs/>
          <w:sz w:val="20"/>
          <w:szCs w:val="20"/>
        </w:rPr>
        <w:t xml:space="preserve"> tygodni od daty podpisania Umowy.</w:t>
      </w:r>
    </w:p>
    <w:p w14:paraId="4D476953" w14:textId="1250F06F" w:rsidR="008D29F8" w:rsidRPr="00B53814" w:rsidRDefault="008D29F8" w:rsidP="00711E4F">
      <w:pPr>
        <w:pStyle w:val="Akapitzlist"/>
        <w:numPr>
          <w:ilvl w:val="0"/>
          <w:numId w:val="34"/>
        </w:numPr>
        <w:spacing w:after="0"/>
        <w:ind w:left="851" w:hanging="425"/>
        <w:jc w:val="both"/>
        <w:rPr>
          <w:rFonts w:ascii="Tahoma" w:hAnsi="Tahoma" w:cs="Tahoma"/>
          <w:b/>
          <w:sz w:val="20"/>
          <w:szCs w:val="20"/>
        </w:rPr>
      </w:pPr>
      <w:bookmarkStart w:id="6" w:name="_Hlk180044559"/>
      <w:r w:rsidRPr="00B53814">
        <w:rPr>
          <w:rFonts w:ascii="Tahoma" w:hAnsi="Tahoma" w:cs="Tahoma"/>
          <w:b/>
          <w:sz w:val="20"/>
          <w:szCs w:val="20"/>
        </w:rPr>
        <w:t>Aktualizacja kosztorysów inwestorskich</w:t>
      </w:r>
      <w:r w:rsidRPr="00B53814">
        <w:rPr>
          <w:rFonts w:ascii="Tahoma" w:hAnsi="Tahoma" w:cs="Tahoma"/>
          <w:bCs/>
          <w:sz w:val="20"/>
          <w:szCs w:val="20"/>
        </w:rPr>
        <w:t xml:space="preserve"> wg zakresu określonego w § 1 ust. 3 pkt. 2) – 1</w:t>
      </w:r>
      <w:r w:rsidR="00F27E39" w:rsidRPr="00B53814">
        <w:rPr>
          <w:rFonts w:ascii="Tahoma" w:hAnsi="Tahoma" w:cs="Tahoma"/>
          <w:bCs/>
          <w:sz w:val="20"/>
          <w:szCs w:val="20"/>
        </w:rPr>
        <w:t>0</w:t>
      </w:r>
      <w:r w:rsidRPr="00B53814">
        <w:rPr>
          <w:rFonts w:ascii="Tahoma" w:hAnsi="Tahoma" w:cs="Tahoma"/>
          <w:bCs/>
          <w:sz w:val="20"/>
          <w:szCs w:val="20"/>
        </w:rPr>
        <w:t xml:space="preserve"> dni </w:t>
      </w:r>
      <w:r w:rsidR="00F27E39" w:rsidRPr="00B53814">
        <w:rPr>
          <w:rFonts w:ascii="Tahoma" w:hAnsi="Tahoma" w:cs="Tahoma"/>
          <w:bCs/>
          <w:sz w:val="20"/>
          <w:szCs w:val="20"/>
        </w:rPr>
        <w:t xml:space="preserve">roboczych </w:t>
      </w:r>
      <w:r w:rsidRPr="00B53814">
        <w:rPr>
          <w:rFonts w:ascii="Tahoma" w:hAnsi="Tahoma" w:cs="Tahoma"/>
          <w:bCs/>
          <w:sz w:val="20"/>
          <w:szCs w:val="20"/>
        </w:rPr>
        <w:t xml:space="preserve">od daty otrzymania pisemnego wezwania Zamawiającego. </w:t>
      </w:r>
    </w:p>
    <w:bookmarkEnd w:id="6"/>
    <w:p w14:paraId="47A08552" w14:textId="77777777" w:rsidR="008D29F8" w:rsidRPr="00B53814" w:rsidRDefault="008D29F8" w:rsidP="00711E4F">
      <w:pPr>
        <w:pStyle w:val="Akapitzlist"/>
        <w:numPr>
          <w:ilvl w:val="0"/>
          <w:numId w:val="34"/>
        </w:numPr>
        <w:spacing w:after="0"/>
        <w:ind w:left="851" w:hanging="425"/>
        <w:jc w:val="both"/>
        <w:rPr>
          <w:rFonts w:ascii="Tahoma" w:hAnsi="Tahoma" w:cs="Tahoma"/>
          <w:b/>
          <w:bCs/>
          <w:sz w:val="20"/>
          <w:szCs w:val="20"/>
        </w:rPr>
      </w:pPr>
      <w:r w:rsidRPr="00B53814">
        <w:rPr>
          <w:rFonts w:ascii="Tahoma" w:hAnsi="Tahoma" w:cs="Tahoma"/>
          <w:b/>
          <w:bCs/>
          <w:sz w:val="20"/>
          <w:szCs w:val="20"/>
        </w:rPr>
        <w:lastRenderedPageBreak/>
        <w:t>Pełnienie nadzoru autorskiego</w:t>
      </w:r>
      <w:r w:rsidRPr="00B53814">
        <w:rPr>
          <w:rFonts w:ascii="Tahoma" w:hAnsi="Tahoma" w:cs="Tahoma"/>
          <w:sz w:val="20"/>
          <w:szCs w:val="20"/>
        </w:rPr>
        <w:t xml:space="preserve"> wg zakresu określonego w § 1 ust. 3 pkt. 3) – okres wykonywania robót budowlanych na podstawie opracowanej dokumentacji projektowo – kosztorysowej.</w:t>
      </w:r>
    </w:p>
    <w:bookmarkEnd w:id="5"/>
    <w:p w14:paraId="6FA8ADA6" w14:textId="77777777" w:rsidR="00E84377" w:rsidRDefault="00E84377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5FBFA438" w14:textId="07CF5B02" w:rsidR="00CF56F6" w:rsidRPr="00B53814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3</w:t>
      </w:r>
    </w:p>
    <w:p w14:paraId="560BD674" w14:textId="1F492929" w:rsidR="00CF56F6" w:rsidRPr="00B53814" w:rsidRDefault="00CF56F6" w:rsidP="00711E4F">
      <w:pPr>
        <w:numPr>
          <w:ilvl w:val="0"/>
          <w:numId w:val="15"/>
        </w:numPr>
        <w:tabs>
          <w:tab w:val="num" w:pos="567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Opracowania stanowiące zakres wskazany w § 1 </w:t>
      </w:r>
      <w:r w:rsidR="00B41D0B" w:rsidRPr="00B53814">
        <w:rPr>
          <w:rFonts w:ascii="Tahoma" w:hAnsi="Tahoma" w:cs="Tahoma"/>
          <w:sz w:val="20"/>
          <w:szCs w:val="20"/>
        </w:rPr>
        <w:t>ust. 3</w:t>
      </w:r>
      <w:r w:rsidR="00D714B9" w:rsidRPr="00B53814">
        <w:rPr>
          <w:rFonts w:ascii="Tahoma" w:hAnsi="Tahoma" w:cs="Tahoma"/>
          <w:sz w:val="20"/>
          <w:szCs w:val="20"/>
        </w:rPr>
        <w:t xml:space="preserve"> </w:t>
      </w:r>
      <w:r w:rsidR="00D714B9" w:rsidRPr="00B53814">
        <w:rPr>
          <w:rFonts w:ascii="Tahoma" w:hAnsi="Tahoma" w:cs="Tahoma"/>
          <w:bCs/>
          <w:sz w:val="20"/>
          <w:szCs w:val="20"/>
        </w:rPr>
        <w:t xml:space="preserve">pkt. 1) </w:t>
      </w:r>
      <w:r w:rsidRPr="00B53814">
        <w:rPr>
          <w:rFonts w:ascii="Tahoma" w:hAnsi="Tahoma" w:cs="Tahoma"/>
          <w:sz w:val="20"/>
          <w:szCs w:val="20"/>
        </w:rPr>
        <w:t xml:space="preserve">niniejszej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Wykonawca zobowiązuje się dostarczyć w</w:t>
      </w:r>
      <w:r w:rsidR="00503E50" w:rsidRPr="00B53814">
        <w:rPr>
          <w:rFonts w:ascii="Tahoma" w:hAnsi="Tahoma" w:cs="Tahoma"/>
          <w:sz w:val="20"/>
          <w:szCs w:val="20"/>
        </w:rPr>
        <w:t xml:space="preserve"> formie papierowej w</w:t>
      </w:r>
      <w:r w:rsidRPr="00B53814">
        <w:rPr>
          <w:rFonts w:ascii="Tahoma" w:hAnsi="Tahoma" w:cs="Tahoma"/>
          <w:sz w:val="20"/>
          <w:szCs w:val="20"/>
        </w:rPr>
        <w:t xml:space="preserve"> następujących ilościach:</w:t>
      </w:r>
    </w:p>
    <w:p w14:paraId="23D6E284" w14:textId="4CB817E8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 zagospodarowania terenu i architektoniczno-budowlany</w:t>
      </w:r>
      <w:r w:rsidRPr="00B53814">
        <w:rPr>
          <w:rFonts w:ascii="Tahoma" w:hAnsi="Tahoma" w:cs="Tahoma"/>
          <w:sz w:val="20"/>
          <w:szCs w:val="20"/>
        </w:rPr>
        <w:tab/>
      </w:r>
      <w:r w:rsidR="0072574A"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>- 6 egz.</w:t>
      </w:r>
    </w:p>
    <w:p w14:paraId="05BC9C8D" w14:textId="1E183AF4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</w:t>
      </w:r>
      <w:r w:rsidR="000E2D0B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techniczn</w:t>
      </w:r>
      <w:r w:rsidR="000E2D0B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ab/>
      </w:r>
      <w:r w:rsidR="000E2D0B"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>- 4 egz.</w:t>
      </w:r>
    </w:p>
    <w:p w14:paraId="2FCE8259" w14:textId="01BA17A1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</w:t>
      </w:r>
      <w:r w:rsidR="000E2D0B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wykonawcz</w:t>
      </w:r>
      <w:r w:rsidR="000E2D0B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- 4 egz.</w:t>
      </w:r>
    </w:p>
    <w:p w14:paraId="206B61DB" w14:textId="5E0ACB3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przedmiar</w:t>
      </w:r>
      <w:r w:rsidR="00EB53FE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robót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egz.</w:t>
      </w:r>
    </w:p>
    <w:p w14:paraId="5295DA03" w14:textId="2956A1C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specyfikacje techniczne wykonania i odbioru robót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 xml:space="preserve">- 2 egz. </w:t>
      </w:r>
    </w:p>
    <w:p w14:paraId="59D97B8E" w14:textId="1E50EE76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1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kosztorys</w:t>
      </w:r>
      <w:r w:rsidR="00EB53FE" w:rsidRPr="00B53814">
        <w:rPr>
          <w:rFonts w:ascii="Tahoma" w:hAnsi="Tahoma" w:cs="Tahoma"/>
          <w:sz w:val="20"/>
          <w:szCs w:val="20"/>
        </w:rPr>
        <w:t>y</w:t>
      </w:r>
      <w:r w:rsidRPr="00B53814">
        <w:rPr>
          <w:rFonts w:ascii="Tahoma" w:hAnsi="Tahoma" w:cs="Tahoma"/>
          <w:sz w:val="20"/>
          <w:szCs w:val="20"/>
        </w:rPr>
        <w:t xml:space="preserve"> inwestorski</w:t>
      </w:r>
      <w:r w:rsidR="00EB53FE" w:rsidRPr="00B53814">
        <w:rPr>
          <w:rFonts w:ascii="Tahoma" w:hAnsi="Tahoma" w:cs="Tahoma"/>
          <w:sz w:val="20"/>
          <w:szCs w:val="20"/>
        </w:rPr>
        <w:t>e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egz.</w:t>
      </w:r>
    </w:p>
    <w:p w14:paraId="0765E7F5" w14:textId="4DA84002" w:rsidR="00F86F5A" w:rsidRPr="00B53814" w:rsidRDefault="00F86F5A" w:rsidP="00770C51">
      <w:pPr>
        <w:pStyle w:val="Akapitzlist"/>
        <w:numPr>
          <w:ilvl w:val="0"/>
          <w:numId w:val="6"/>
        </w:numPr>
        <w:tabs>
          <w:tab w:val="left" w:pos="8364"/>
        </w:tabs>
        <w:overflowPunct w:val="0"/>
        <w:autoSpaceDE w:val="0"/>
        <w:autoSpaceDN w:val="0"/>
        <w:adjustRightInd w:val="0"/>
        <w:spacing w:after="0"/>
        <w:ind w:left="850" w:hanging="425"/>
        <w:textAlignment w:val="baseline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ZZK </w:t>
      </w:r>
      <w:r w:rsidRPr="00B53814">
        <w:rPr>
          <w:rFonts w:ascii="Tahoma" w:hAnsi="Tahoma" w:cs="Tahoma"/>
          <w:sz w:val="20"/>
          <w:szCs w:val="20"/>
        </w:rPr>
        <w:tab/>
      </w:r>
      <w:r w:rsidRPr="00B53814">
        <w:rPr>
          <w:rFonts w:ascii="Tahoma" w:hAnsi="Tahoma" w:cs="Tahoma"/>
          <w:sz w:val="20"/>
          <w:szCs w:val="20"/>
        </w:rPr>
        <w:tab/>
        <w:t>- 2 egz</w:t>
      </w:r>
      <w:r w:rsidR="00EB53FE" w:rsidRPr="00B53814">
        <w:rPr>
          <w:rFonts w:ascii="Tahoma" w:hAnsi="Tahoma" w:cs="Tahoma"/>
          <w:sz w:val="20"/>
          <w:szCs w:val="20"/>
        </w:rPr>
        <w:t>.</w:t>
      </w:r>
    </w:p>
    <w:p w14:paraId="2B6576EB" w14:textId="77777777" w:rsidR="00CF56F6" w:rsidRPr="00B53814" w:rsidRDefault="00CF56F6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Projekty branżowe należy wykonać w odrębnych opracowaniach.</w:t>
      </w:r>
    </w:p>
    <w:p w14:paraId="6E8FDB0D" w14:textId="77777777" w:rsidR="004C2F70" w:rsidRPr="00B53814" w:rsidRDefault="004C2F70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Projekty techniczne i projekty wykonawcze mogą stanowić jedno opracowanie.</w:t>
      </w:r>
    </w:p>
    <w:p w14:paraId="1FD37F14" w14:textId="3773F5B9" w:rsidR="00CF56F6" w:rsidRPr="00B53814" w:rsidRDefault="00CF56F6" w:rsidP="00711E4F">
      <w:pPr>
        <w:numPr>
          <w:ilvl w:val="0"/>
          <w:numId w:val="1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Wszystkie kompletne opracowania należy </w:t>
      </w:r>
      <w:r w:rsidR="00D714B9" w:rsidRPr="00B53814">
        <w:rPr>
          <w:rFonts w:ascii="Tahoma" w:hAnsi="Tahoma" w:cs="Tahoma"/>
          <w:sz w:val="20"/>
          <w:szCs w:val="20"/>
        </w:rPr>
        <w:t>wykonać</w:t>
      </w:r>
      <w:r w:rsidRPr="00B53814">
        <w:rPr>
          <w:rFonts w:ascii="Tahoma" w:hAnsi="Tahoma" w:cs="Tahoma"/>
          <w:sz w:val="20"/>
          <w:szCs w:val="20"/>
        </w:rPr>
        <w:t xml:space="preserve"> i dostarczyć w opracowaniu tradycyjnym </w:t>
      </w:r>
      <w:r w:rsidRPr="00B53814">
        <w:rPr>
          <w:rFonts w:ascii="Tahoma" w:hAnsi="Tahoma" w:cs="Tahoma"/>
          <w:sz w:val="20"/>
          <w:szCs w:val="20"/>
        </w:rPr>
        <w:br/>
        <w:t xml:space="preserve">(w papierze), </w:t>
      </w:r>
      <w:r w:rsidR="00CD27BF" w:rsidRPr="00B53814">
        <w:rPr>
          <w:rFonts w:ascii="Tahoma" w:hAnsi="Tahoma" w:cs="Tahoma"/>
          <w:sz w:val="20"/>
          <w:szCs w:val="20"/>
        </w:rPr>
        <w:t xml:space="preserve">zgodnie z zapisami ust. 1, </w:t>
      </w:r>
      <w:r w:rsidRPr="00B53814">
        <w:rPr>
          <w:rFonts w:ascii="Tahoma" w:hAnsi="Tahoma" w:cs="Tahoma"/>
          <w:sz w:val="20"/>
          <w:szCs w:val="20"/>
        </w:rPr>
        <w:t xml:space="preserve">a także w </w:t>
      </w:r>
      <w:r w:rsidR="00643956" w:rsidRPr="00B53814">
        <w:rPr>
          <w:rFonts w:ascii="Tahoma" w:hAnsi="Tahoma" w:cs="Tahoma"/>
          <w:sz w:val="20"/>
          <w:szCs w:val="20"/>
        </w:rPr>
        <w:t xml:space="preserve">wersji elektronicznej </w:t>
      </w:r>
      <w:r w:rsidRPr="00B53814">
        <w:rPr>
          <w:rFonts w:ascii="Tahoma" w:hAnsi="Tahoma" w:cs="Tahoma"/>
          <w:sz w:val="20"/>
          <w:szCs w:val="20"/>
        </w:rPr>
        <w:t>na elektronicznym nośniku danych</w:t>
      </w:r>
      <w:r w:rsidR="00D714B9" w:rsidRPr="00B53814">
        <w:rPr>
          <w:rFonts w:ascii="Tahoma" w:hAnsi="Tahoma" w:cs="Tahoma"/>
          <w:sz w:val="20"/>
          <w:szCs w:val="20"/>
        </w:rPr>
        <w:t>:</w:t>
      </w:r>
    </w:p>
    <w:p w14:paraId="0FBEF7C3" w14:textId="2BF87BE6" w:rsidR="00CF56F6" w:rsidRPr="00B53814" w:rsidRDefault="00CF56F6" w:rsidP="00711E4F">
      <w:pPr>
        <w:pStyle w:val="Akapitzlist"/>
        <w:numPr>
          <w:ilvl w:val="0"/>
          <w:numId w:val="1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formatach źródłowych (rysunki przekonwertowane do formatu DWG) – 1 szt. </w:t>
      </w:r>
    </w:p>
    <w:p w14:paraId="2C33B0FC" w14:textId="7F80AB74" w:rsidR="00CF56F6" w:rsidRPr="00B53814" w:rsidRDefault="00CF56F6" w:rsidP="00711E4F">
      <w:pPr>
        <w:pStyle w:val="Akapitzlist"/>
        <w:numPr>
          <w:ilvl w:val="0"/>
          <w:numId w:val="19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formacie PDF – 1 szt. </w:t>
      </w:r>
    </w:p>
    <w:p w14:paraId="2236163F" w14:textId="6D188349" w:rsidR="00CD27BF" w:rsidRPr="00B53814" w:rsidRDefault="00CF56F6" w:rsidP="00711E4F">
      <w:pPr>
        <w:pStyle w:val="Akapitzlist"/>
        <w:numPr>
          <w:ilvl w:val="0"/>
          <w:numId w:val="15"/>
        </w:numPr>
        <w:tabs>
          <w:tab w:val="num" w:pos="426"/>
          <w:tab w:val="left" w:pos="504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w wersji </w:t>
      </w:r>
      <w:r w:rsidR="00643956" w:rsidRPr="00B53814">
        <w:rPr>
          <w:rFonts w:ascii="Tahoma" w:hAnsi="Tahoma" w:cs="Tahoma"/>
          <w:sz w:val="20"/>
          <w:szCs w:val="20"/>
        </w:rPr>
        <w:t>elektronicznej</w:t>
      </w:r>
      <w:r w:rsidRPr="00B53814">
        <w:rPr>
          <w:rFonts w:ascii="Tahoma" w:hAnsi="Tahoma" w:cs="Tahoma"/>
          <w:sz w:val="20"/>
          <w:szCs w:val="20"/>
        </w:rPr>
        <w:t xml:space="preserve"> musi ściśle odpowiadać wersji tradycyjnej (papierowej), tak co do formy jak i treści, tzn. zawierać każdą stronę oraz każdy rysunek zamieszczony w dokumentacji projektowej w wersji papierowej.</w:t>
      </w:r>
      <w:r w:rsidR="00503E50" w:rsidRPr="00B53814">
        <w:rPr>
          <w:rFonts w:ascii="Tahoma" w:hAnsi="Tahoma" w:cs="Tahoma"/>
          <w:sz w:val="20"/>
          <w:szCs w:val="20"/>
        </w:rPr>
        <w:t xml:space="preserve"> </w:t>
      </w:r>
      <w:r w:rsidR="00CD27BF" w:rsidRPr="00B53814">
        <w:rPr>
          <w:rFonts w:ascii="Tahoma" w:hAnsi="Tahoma" w:cs="Tahoma"/>
          <w:sz w:val="20"/>
          <w:szCs w:val="20"/>
        </w:rPr>
        <w:t>Nazwy plików powinny umożliwić wstępną merytoryczną identyfikację zawartości bez konieczności ich otwierania.</w:t>
      </w:r>
    </w:p>
    <w:p w14:paraId="6FCB50F7" w14:textId="73C7F49C" w:rsidR="00CF56F6" w:rsidRPr="00B53814" w:rsidRDefault="00CF56F6" w:rsidP="00711E4F">
      <w:pPr>
        <w:pStyle w:val="Akapitzlist"/>
        <w:numPr>
          <w:ilvl w:val="0"/>
          <w:numId w:val="15"/>
        </w:numPr>
        <w:tabs>
          <w:tab w:val="num" w:pos="426"/>
          <w:tab w:val="left" w:pos="504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Na żądanie Zamawiającego Wykonawca dostarczy dodatkowe egzemplarze za oddzielnym wynagrodzeniem, stanowiącym koszt powielenia dokumentacji.</w:t>
      </w:r>
    </w:p>
    <w:p w14:paraId="567F8CAE" w14:textId="77777777" w:rsidR="005E0B86" w:rsidRPr="00B53814" w:rsidRDefault="005E0B8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690EFE5E" w14:textId="549CCDD3" w:rsidR="00D058F1" w:rsidRPr="00B53814" w:rsidRDefault="00CF56F6" w:rsidP="009C0A6B">
      <w:pPr>
        <w:numPr>
          <w:ilvl w:val="12"/>
          <w:numId w:val="0"/>
        </w:num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4</w:t>
      </w:r>
    </w:p>
    <w:p w14:paraId="351D9700" w14:textId="77777777" w:rsidR="00F03482" w:rsidRPr="00B53814" w:rsidRDefault="00F03482" w:rsidP="00711E4F">
      <w:pPr>
        <w:pStyle w:val="Akapitzlist"/>
        <w:numPr>
          <w:ilvl w:val="0"/>
          <w:numId w:val="31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Niniejsza Umowa została sporządzona na podstawie:</w:t>
      </w:r>
    </w:p>
    <w:p w14:paraId="4B36984A" w14:textId="467AEBFF" w:rsidR="00F03482" w:rsidRPr="00B53814" w:rsidRDefault="00F03482" w:rsidP="00711E4F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Specyfikacji Warunków Zamówienia Nr ………………………</w:t>
      </w:r>
      <w:r w:rsidR="00136C25" w:rsidRPr="00B53814">
        <w:rPr>
          <w:rFonts w:ascii="Tahoma" w:hAnsi="Tahoma" w:cs="Tahoma"/>
          <w:sz w:val="20"/>
          <w:szCs w:val="20"/>
        </w:rPr>
        <w:t>,</w:t>
      </w:r>
    </w:p>
    <w:p w14:paraId="087D3F0E" w14:textId="3E4A6113" w:rsidR="00F03482" w:rsidRPr="00B53814" w:rsidRDefault="00F03482" w:rsidP="00711E4F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Zawiadomienia o wyborze oferty przez Zamawiającego</w:t>
      </w:r>
      <w:r w:rsidR="00136C25" w:rsidRPr="00B53814">
        <w:rPr>
          <w:rFonts w:ascii="Tahoma" w:hAnsi="Tahoma" w:cs="Tahoma"/>
          <w:sz w:val="20"/>
          <w:szCs w:val="20"/>
        </w:rPr>
        <w:t>,</w:t>
      </w:r>
    </w:p>
    <w:p w14:paraId="47E8AC57" w14:textId="77777777" w:rsidR="00F03482" w:rsidRPr="00B53814" w:rsidRDefault="00F03482" w:rsidP="00711E4F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Oferty Wykonawcy.</w:t>
      </w:r>
    </w:p>
    <w:p w14:paraId="395E012C" w14:textId="77777777" w:rsidR="00136C25" w:rsidRPr="00B53814" w:rsidRDefault="00136C25" w:rsidP="00136C25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</w:p>
    <w:p w14:paraId="00BCF24D" w14:textId="6AC74E3D" w:rsidR="00136C25" w:rsidRPr="00B53814" w:rsidRDefault="00136C25" w:rsidP="00136C25">
      <w:pPr>
        <w:numPr>
          <w:ilvl w:val="12"/>
          <w:numId w:val="0"/>
        </w:numPr>
        <w:spacing w:after="0"/>
        <w:jc w:val="center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b/>
          <w:sz w:val="20"/>
          <w:szCs w:val="20"/>
        </w:rPr>
        <w:t>§ 5</w:t>
      </w:r>
    </w:p>
    <w:p w14:paraId="70D69766" w14:textId="084D6745" w:rsidR="00CF56F6" w:rsidRPr="00B53814" w:rsidRDefault="00CF56F6" w:rsidP="00711E4F">
      <w:pPr>
        <w:numPr>
          <w:ilvl w:val="0"/>
          <w:numId w:val="35"/>
        </w:numPr>
        <w:tabs>
          <w:tab w:val="clear" w:pos="2880"/>
          <w:tab w:val="num" w:pos="2552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zobowiązuje się do wykonania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mowy zgodnie z zakresem </w:t>
      </w:r>
      <w:r w:rsidR="00AC6785" w:rsidRPr="00B53814">
        <w:rPr>
          <w:rFonts w:ascii="Tahoma" w:hAnsi="Tahoma" w:cs="Tahoma"/>
          <w:sz w:val="20"/>
          <w:szCs w:val="20"/>
        </w:rPr>
        <w:t xml:space="preserve">określonym w </w:t>
      </w:r>
      <w:r w:rsidR="00AC6785" w:rsidRPr="00B53814">
        <w:rPr>
          <w:rFonts w:ascii="Tahoma" w:hAnsi="Tahoma" w:cs="Tahoma"/>
          <w:bCs/>
          <w:sz w:val="20"/>
          <w:szCs w:val="20"/>
        </w:rPr>
        <w:t>§ 1</w:t>
      </w:r>
      <w:r w:rsidR="00C20D04" w:rsidRPr="00B53814">
        <w:rPr>
          <w:rFonts w:ascii="Tahoma" w:hAnsi="Tahoma" w:cs="Tahoma"/>
          <w:bCs/>
          <w:sz w:val="20"/>
          <w:szCs w:val="20"/>
        </w:rPr>
        <w:t xml:space="preserve"> </w:t>
      </w:r>
      <w:r w:rsidR="00C20D04" w:rsidRPr="00B53814">
        <w:rPr>
          <w:rFonts w:ascii="Tahoma" w:hAnsi="Tahoma" w:cs="Tahoma"/>
          <w:sz w:val="20"/>
          <w:szCs w:val="20"/>
        </w:rPr>
        <w:t xml:space="preserve">ust. 3. niniejszej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="00C20D04" w:rsidRPr="00B53814">
        <w:rPr>
          <w:rFonts w:ascii="Tahoma" w:hAnsi="Tahoma" w:cs="Tahoma"/>
          <w:sz w:val="20"/>
          <w:szCs w:val="20"/>
        </w:rPr>
        <w:t>mowy</w:t>
      </w:r>
      <w:r w:rsidRPr="00B53814">
        <w:rPr>
          <w:rFonts w:ascii="Tahoma" w:hAnsi="Tahoma" w:cs="Tahoma"/>
          <w:sz w:val="20"/>
          <w:szCs w:val="20"/>
        </w:rPr>
        <w:t>, a także zobowiązuje się do uzyskania wszelkich wymaganych dla tego obiektu lub robót opinii, sprawdzeń</w:t>
      </w:r>
      <w:r w:rsidR="000C5A1C" w:rsidRPr="00B53814">
        <w:rPr>
          <w:rFonts w:ascii="Tahoma" w:hAnsi="Tahoma" w:cs="Tahoma"/>
          <w:sz w:val="20"/>
          <w:szCs w:val="20"/>
        </w:rPr>
        <w:t xml:space="preserve">, pozwoleń </w:t>
      </w:r>
      <w:r w:rsidRPr="00B53814">
        <w:rPr>
          <w:rFonts w:ascii="Tahoma" w:hAnsi="Tahoma" w:cs="Tahoma"/>
          <w:sz w:val="20"/>
          <w:szCs w:val="20"/>
        </w:rPr>
        <w:t xml:space="preserve">i uzgodnień poprzedzających rozpoczęcie robót. Dokumentacja projektowa musi posiadać klauzulę zespołu sprawdzającego (w przypadku takiego wymogu) </w:t>
      </w:r>
      <w:r w:rsidR="003D1463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i oświadczenie o kompletności.</w:t>
      </w:r>
    </w:p>
    <w:p w14:paraId="737B0768" w14:textId="77777777" w:rsidR="00CF56F6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Przyjęte rozwiązania odpowiadać będą zasadom wiedzy technicznej, obowiązującym normom </w:t>
      </w:r>
      <w:r w:rsidRPr="00B53814">
        <w:rPr>
          <w:rFonts w:ascii="Tahoma" w:hAnsi="Tahoma" w:cs="Tahoma"/>
          <w:sz w:val="20"/>
          <w:szCs w:val="20"/>
        </w:rPr>
        <w:br/>
        <w:t>i przepisom techniczno-budowlanym.</w:t>
      </w:r>
    </w:p>
    <w:p w14:paraId="51D81B97" w14:textId="216998A6" w:rsidR="00CF56F6" w:rsidRPr="0057137A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Dokumentację projektowo-kosztorysową należy sporządzić zgodnie z </w:t>
      </w:r>
      <w:bookmarkStart w:id="7" w:name="_Hlk180045838"/>
      <w:r w:rsidR="005A0B5D" w:rsidRPr="00B53814">
        <w:rPr>
          <w:rFonts w:ascii="Tahoma" w:hAnsi="Tahoma" w:cs="Tahoma"/>
          <w:sz w:val="20"/>
          <w:szCs w:val="20"/>
        </w:rPr>
        <w:t>U</w:t>
      </w:r>
      <w:r w:rsidR="008D29F8" w:rsidRPr="00B53814">
        <w:rPr>
          <w:rFonts w:ascii="Tahoma" w:hAnsi="Tahoma" w:cs="Tahoma"/>
          <w:sz w:val="20"/>
          <w:szCs w:val="20"/>
        </w:rPr>
        <w:t xml:space="preserve">stawą </w:t>
      </w:r>
      <w:r w:rsidR="005A0B5D" w:rsidRPr="00B53814">
        <w:rPr>
          <w:rFonts w:ascii="Tahoma" w:hAnsi="Tahoma" w:cs="Tahoma"/>
          <w:sz w:val="20"/>
          <w:szCs w:val="20"/>
        </w:rPr>
        <w:t xml:space="preserve">z dnia 7 lipca 1994 r. </w:t>
      </w:r>
      <w:r w:rsidR="008D29F8" w:rsidRPr="00B53814">
        <w:rPr>
          <w:rFonts w:ascii="Tahoma" w:hAnsi="Tahoma" w:cs="Tahoma"/>
          <w:sz w:val="20"/>
          <w:szCs w:val="20"/>
        </w:rPr>
        <w:t xml:space="preserve">Prawo budowlane, </w:t>
      </w:r>
      <w:r w:rsidR="0057137A" w:rsidRPr="0057137A">
        <w:rPr>
          <w:rFonts w:ascii="Tahoma" w:hAnsi="Tahoma" w:cs="Tahoma"/>
          <w:sz w:val="20"/>
          <w:szCs w:val="20"/>
        </w:rPr>
        <w:t>Ustaw</w:t>
      </w:r>
      <w:r w:rsidR="0057137A">
        <w:rPr>
          <w:rFonts w:ascii="Tahoma" w:hAnsi="Tahoma" w:cs="Tahoma"/>
          <w:sz w:val="20"/>
          <w:szCs w:val="20"/>
        </w:rPr>
        <w:t>ą</w:t>
      </w:r>
      <w:r w:rsidR="0057137A" w:rsidRPr="0057137A">
        <w:rPr>
          <w:rFonts w:ascii="Tahoma" w:hAnsi="Tahoma" w:cs="Tahoma"/>
          <w:sz w:val="20"/>
          <w:szCs w:val="20"/>
        </w:rPr>
        <w:t xml:space="preserve"> z dnia 5 grudnia 2024 r. o ochronie ludności i obronie cywilnej, Rozporządzeni</w:t>
      </w:r>
      <w:r w:rsidR="0057137A">
        <w:rPr>
          <w:rFonts w:ascii="Tahoma" w:hAnsi="Tahoma" w:cs="Tahoma"/>
          <w:sz w:val="20"/>
          <w:szCs w:val="20"/>
        </w:rPr>
        <w:t>em</w:t>
      </w:r>
      <w:r w:rsidR="0057137A" w:rsidRPr="0057137A">
        <w:rPr>
          <w:rFonts w:ascii="Tahoma" w:hAnsi="Tahoma" w:cs="Tahoma"/>
          <w:sz w:val="20"/>
          <w:szCs w:val="20"/>
        </w:rPr>
        <w:t xml:space="preserve"> Ministra Spraw Wewnętrznych i Administracji z dnia 21 lutego 2025 r. w sprawie kryteriów uznawania obiektów budowlanych albo ich części za budowle ochronne</w:t>
      </w:r>
      <w:r w:rsidR="0057137A">
        <w:rPr>
          <w:rFonts w:ascii="Tahoma" w:hAnsi="Tahoma" w:cs="Tahoma"/>
          <w:sz w:val="20"/>
          <w:szCs w:val="20"/>
        </w:rPr>
        <w:t xml:space="preserve">, </w:t>
      </w:r>
      <w:r w:rsidR="008D29F8" w:rsidRPr="0057137A">
        <w:rPr>
          <w:rFonts w:ascii="Tahoma" w:hAnsi="Tahoma" w:cs="Tahoma"/>
          <w:sz w:val="20"/>
          <w:szCs w:val="20"/>
        </w:rPr>
        <w:t xml:space="preserve">wymaganiami Rozporządzenia Ministra </w:t>
      </w:r>
      <w:r w:rsidR="00AD719F" w:rsidRPr="0057137A">
        <w:rPr>
          <w:rFonts w:ascii="Tahoma" w:hAnsi="Tahoma" w:cs="Tahoma"/>
          <w:sz w:val="20"/>
          <w:szCs w:val="20"/>
        </w:rPr>
        <w:t xml:space="preserve">Spraw Wewnętrznych i Administracji z dnia 4 listopada 2025 r. w sprawie warunków technicznych dla budowli ochronnych oraz </w:t>
      </w:r>
      <w:r w:rsidR="0057137A" w:rsidRPr="0057137A">
        <w:rPr>
          <w:rFonts w:ascii="Tahoma" w:hAnsi="Tahoma" w:cs="Tahoma"/>
          <w:sz w:val="20"/>
          <w:szCs w:val="20"/>
        </w:rPr>
        <w:t xml:space="preserve">warunków technicznych ich użytkowania </w:t>
      </w:r>
      <w:r w:rsidR="004E5E93">
        <w:rPr>
          <w:rFonts w:ascii="Tahoma" w:hAnsi="Tahoma" w:cs="Tahoma"/>
          <w:sz w:val="20"/>
          <w:szCs w:val="20"/>
        </w:rPr>
        <w:br/>
      </w:r>
      <w:r w:rsidR="0057137A" w:rsidRPr="0057137A">
        <w:rPr>
          <w:rFonts w:ascii="Tahoma" w:hAnsi="Tahoma" w:cs="Tahoma"/>
          <w:sz w:val="20"/>
          <w:szCs w:val="20"/>
        </w:rPr>
        <w:t>i usytuowania</w:t>
      </w:r>
      <w:bookmarkEnd w:id="7"/>
      <w:r w:rsidR="0057137A" w:rsidRPr="0057137A">
        <w:rPr>
          <w:rFonts w:ascii="Tahoma" w:hAnsi="Tahoma" w:cs="Tahoma"/>
          <w:sz w:val="20"/>
          <w:szCs w:val="20"/>
        </w:rPr>
        <w:t xml:space="preserve">, </w:t>
      </w:r>
      <w:r w:rsidRPr="0057137A">
        <w:rPr>
          <w:rFonts w:ascii="Tahoma" w:hAnsi="Tahoma" w:cs="Tahoma"/>
          <w:sz w:val="20"/>
          <w:szCs w:val="20"/>
        </w:rPr>
        <w:t>wymaganiami Rozporządzenia Ministra Rozwoju z dnia 11 września 2020 r. w sprawie szczegółowego zakresu i formy projektu budowlanego</w:t>
      </w:r>
      <w:r w:rsidR="006A1A3F" w:rsidRPr="0057137A">
        <w:rPr>
          <w:rFonts w:ascii="Tahoma" w:hAnsi="Tahoma" w:cs="Tahoma"/>
          <w:sz w:val="20"/>
          <w:szCs w:val="20"/>
        </w:rPr>
        <w:t xml:space="preserve"> </w:t>
      </w:r>
      <w:r w:rsidRPr="0057137A">
        <w:rPr>
          <w:rFonts w:ascii="Tahoma" w:hAnsi="Tahoma" w:cs="Tahoma"/>
          <w:sz w:val="20"/>
          <w:szCs w:val="20"/>
        </w:rPr>
        <w:t xml:space="preserve">oraz </w:t>
      </w:r>
      <w:r w:rsidR="0057137A">
        <w:rPr>
          <w:rFonts w:ascii="Tahoma" w:hAnsi="Tahoma" w:cs="Tahoma"/>
          <w:sz w:val="20"/>
          <w:szCs w:val="20"/>
        </w:rPr>
        <w:t xml:space="preserve">Rozporządzenia </w:t>
      </w:r>
      <w:r w:rsidR="00547BA0" w:rsidRPr="0057137A">
        <w:rPr>
          <w:rFonts w:ascii="Tahoma" w:hAnsi="Tahoma" w:cs="Tahoma"/>
          <w:sz w:val="20"/>
          <w:szCs w:val="20"/>
        </w:rPr>
        <w:t xml:space="preserve">Ministra Rozwoju </w:t>
      </w:r>
      <w:r w:rsidR="004E5E93">
        <w:rPr>
          <w:rFonts w:ascii="Tahoma" w:hAnsi="Tahoma" w:cs="Tahoma"/>
          <w:sz w:val="20"/>
          <w:szCs w:val="20"/>
        </w:rPr>
        <w:br/>
      </w:r>
      <w:r w:rsidR="00547BA0" w:rsidRPr="0057137A">
        <w:rPr>
          <w:rFonts w:ascii="Tahoma" w:hAnsi="Tahoma" w:cs="Tahoma"/>
          <w:sz w:val="20"/>
          <w:szCs w:val="20"/>
        </w:rPr>
        <w:t>i Technologii z dnia 20 grudnia 2021 r. w sprawie</w:t>
      </w:r>
      <w:r w:rsidR="009716B2" w:rsidRPr="0057137A">
        <w:rPr>
          <w:rFonts w:ascii="Tahoma" w:hAnsi="Tahoma" w:cs="Tahoma"/>
          <w:sz w:val="20"/>
          <w:szCs w:val="20"/>
        </w:rPr>
        <w:t xml:space="preserve"> </w:t>
      </w:r>
      <w:r w:rsidR="00547BA0" w:rsidRPr="0057137A">
        <w:rPr>
          <w:rFonts w:ascii="Tahoma" w:hAnsi="Tahoma" w:cs="Tahoma"/>
          <w:sz w:val="20"/>
          <w:szCs w:val="20"/>
        </w:rPr>
        <w:t xml:space="preserve">określenia metod i podstaw sporządzania kosztorysu </w:t>
      </w:r>
      <w:r w:rsidR="00547BA0" w:rsidRPr="0057137A">
        <w:rPr>
          <w:rFonts w:ascii="Tahoma" w:hAnsi="Tahoma" w:cs="Tahoma"/>
          <w:sz w:val="20"/>
          <w:szCs w:val="20"/>
        </w:rPr>
        <w:lastRenderedPageBreak/>
        <w:t xml:space="preserve">inwestorskiego, obliczania planowanych kosztów prac projektowych oraz planowanych kosztów robót budowlanych określonych w programie funkcjonalno-użytkowym, </w:t>
      </w:r>
      <w:r w:rsidR="009716B2" w:rsidRPr="0057137A">
        <w:rPr>
          <w:rFonts w:ascii="Tahoma" w:hAnsi="Tahoma" w:cs="Tahoma"/>
          <w:sz w:val="20"/>
          <w:szCs w:val="20"/>
        </w:rPr>
        <w:t>a także Rozporządzenia Ministra Rozwoju i Technologii z dnia 2</w:t>
      </w:r>
      <w:r w:rsidR="00547BA0" w:rsidRPr="0057137A">
        <w:rPr>
          <w:rFonts w:ascii="Tahoma" w:hAnsi="Tahoma" w:cs="Tahoma"/>
          <w:sz w:val="20"/>
          <w:szCs w:val="20"/>
        </w:rPr>
        <w:t>0</w:t>
      </w:r>
      <w:r w:rsidR="009716B2" w:rsidRPr="0057137A">
        <w:rPr>
          <w:rFonts w:ascii="Tahoma" w:hAnsi="Tahoma" w:cs="Tahoma"/>
          <w:sz w:val="20"/>
          <w:szCs w:val="20"/>
        </w:rPr>
        <w:t xml:space="preserve"> grudnia 2021 r. w sprawie szczegółowego zakresu i formy dokumentacji projektowej, specyfikacji technicznych wykonania i odbioru robot budowlanych oraz programu funkcjonalno - użytkowego.</w:t>
      </w:r>
    </w:p>
    <w:p w14:paraId="6AA73E9A" w14:textId="05295CC7" w:rsidR="00CF56F6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Zamawiający stawia wymóg pełnej zgodności miedzy rozwiązaniami zawartymi w projektach a częścią kosztorysową. Projekt winien być spójny i skoordynowany we wszystkich branżach, jak również zawierać optymalne rozwiązania konstrukcyjne, materiałowe i kosztowe.</w:t>
      </w:r>
      <w:r w:rsidR="00E4022C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Część kosztorysowa po jej wykonaniu musi być sprawdzona i zatwierdzona pod względem rzeczowym i prawidłowości jej wykonania przez Wykonawcę.</w:t>
      </w:r>
    </w:p>
    <w:p w14:paraId="2D19967A" w14:textId="1368CB6D" w:rsidR="00CF56F6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Opisując materiały przewidziane do wykorzystania w trakcie realizacji robót oraz zaproponowane </w:t>
      </w:r>
      <w:r w:rsidRPr="00B53814">
        <w:rPr>
          <w:rFonts w:ascii="Tahoma" w:hAnsi="Tahoma" w:cs="Tahoma"/>
          <w:sz w:val="20"/>
          <w:szCs w:val="20"/>
        </w:rPr>
        <w:br/>
        <w:t xml:space="preserve">w dokumentacji projektowo-kosztorysowej i w specyfikacjach technicznych wykonania i odbioru robót budowlanych rozwiązania, Wykonawca będzie posługiwał się obiektywnymi cechami technicznymi, jakościowymi, a w szczególności nie może wskazywać znaków towarowych, patentów lub pochodzenia, chyba że jest to uzasadnione specyfiką przedmiotu zamówienia i nie można opisać rozwiązań za pomocą dostatecznie dokładnych określeń, a wskazaniu takiemu towarzyszą wyrazy „lub równoważny” (wówczas Wykonawca przykładowo poda kilka nazw i określi wymagane parametry techniczne w celu wskazania dopuszczalnego zakresu równoważności). </w:t>
      </w:r>
    </w:p>
    <w:p w14:paraId="5CEEC4AB" w14:textId="46B3998C" w:rsidR="00603258" w:rsidRPr="00B53814" w:rsidRDefault="00603258" w:rsidP="00711E4F">
      <w:pPr>
        <w:numPr>
          <w:ilvl w:val="0"/>
          <w:numId w:val="35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w terminach granicznych wskazanych w § 2 ust. 2 pkt 1) lit. a) i b) jest zobowiązany przekazać Zamawiającemu wersję elektroniczną dokumentów wyszczególnionych </w:t>
      </w:r>
      <w:r w:rsidR="00722538" w:rsidRPr="00B53814">
        <w:rPr>
          <w:rFonts w:ascii="Tahoma" w:hAnsi="Tahoma" w:cs="Tahoma"/>
          <w:sz w:val="20"/>
          <w:szCs w:val="20"/>
        </w:rPr>
        <w:t>w § 2 ust. 2 pkt 1) lit. a) i b).</w:t>
      </w:r>
    </w:p>
    <w:p w14:paraId="49AE9BD0" w14:textId="523990A7" w:rsidR="00CF56F6" w:rsidRPr="00B53814" w:rsidRDefault="00CF56F6" w:rsidP="00711E4F">
      <w:pPr>
        <w:numPr>
          <w:ilvl w:val="0"/>
          <w:numId w:val="35"/>
        </w:numPr>
        <w:spacing w:after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Wykonawca przekaże protokolarnie Zamawiającemu opracowania stanowiące przedmiot </w:t>
      </w:r>
      <w:r w:rsidR="001E1D99" w:rsidRPr="00B53814">
        <w:rPr>
          <w:rFonts w:ascii="Tahoma" w:hAnsi="Tahoma" w:cs="Tahoma"/>
          <w:sz w:val="20"/>
          <w:szCs w:val="20"/>
        </w:rPr>
        <w:t>zamówienia</w:t>
      </w:r>
      <w:r w:rsidRPr="00B53814">
        <w:rPr>
          <w:rFonts w:ascii="Tahoma" w:hAnsi="Tahoma" w:cs="Tahoma"/>
          <w:sz w:val="20"/>
          <w:szCs w:val="20"/>
        </w:rPr>
        <w:t xml:space="preserve"> </w:t>
      </w:r>
      <w:r w:rsidR="007F0F59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w siedzibie Zamawiającego wraz z:</w:t>
      </w:r>
    </w:p>
    <w:p w14:paraId="4A9C5E11" w14:textId="7F7B65F6" w:rsidR="00CF56F6" w:rsidRPr="00B53814" w:rsidRDefault="00CF56F6" w:rsidP="00711E4F">
      <w:pPr>
        <w:pStyle w:val="Akapitzlist"/>
        <w:numPr>
          <w:ilvl w:val="0"/>
          <w:numId w:val="21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pisemnym oświadczeniem, iż przedmiot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mowy został wykonany zgodnie z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mową, zasadami </w:t>
      </w:r>
      <w:r w:rsidR="00EE2433" w:rsidRPr="00B53814">
        <w:rPr>
          <w:rFonts w:ascii="Tahoma" w:hAnsi="Tahoma" w:cs="Tahoma"/>
          <w:sz w:val="20"/>
          <w:szCs w:val="20"/>
        </w:rPr>
        <w:t xml:space="preserve">współczesnej </w:t>
      </w:r>
      <w:r w:rsidRPr="00B53814">
        <w:rPr>
          <w:rFonts w:ascii="Tahoma" w:hAnsi="Tahoma" w:cs="Tahoma"/>
          <w:sz w:val="20"/>
          <w:szCs w:val="20"/>
        </w:rPr>
        <w:t xml:space="preserve">wiedzy technicznej, normami i obowiązującymi przepisami, i że został wydany </w:t>
      </w:r>
      <w:r w:rsidRPr="00B53814">
        <w:rPr>
          <w:rFonts w:ascii="Tahoma" w:hAnsi="Tahoma" w:cs="Tahoma"/>
          <w:sz w:val="20"/>
          <w:szCs w:val="20"/>
        </w:rPr>
        <w:br/>
        <w:t>w stanie kompletnym z punktu widzenia celu, któremu ma służyć,</w:t>
      </w:r>
    </w:p>
    <w:p w14:paraId="6BD19468" w14:textId="255EC259" w:rsidR="00CF56F6" w:rsidRPr="00B53814" w:rsidRDefault="00CF56F6" w:rsidP="00711E4F">
      <w:pPr>
        <w:pStyle w:val="Akapitzlist"/>
        <w:numPr>
          <w:ilvl w:val="0"/>
          <w:numId w:val="21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pisemnym oświadczeniem, że dokumentacja projektowa, specyfikacje techniczne, przedmiary </w:t>
      </w:r>
      <w:r w:rsidRPr="00B53814">
        <w:rPr>
          <w:rFonts w:ascii="Tahoma" w:hAnsi="Tahoma" w:cs="Tahoma"/>
          <w:sz w:val="20"/>
          <w:szCs w:val="20"/>
        </w:rPr>
        <w:br/>
        <w:t xml:space="preserve">nie zawierają zapisów naruszających zasady uczciwej konkurencji zgodnie z art. 99 ust. </w:t>
      </w:r>
      <w:r w:rsidR="004E5E93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 xml:space="preserve">4 w związku z art. 16 </w:t>
      </w:r>
      <w:r w:rsidR="005A0B5D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 xml:space="preserve">stawy </w:t>
      </w:r>
      <w:r w:rsidR="00ED2B2C" w:rsidRPr="00B53814">
        <w:rPr>
          <w:rFonts w:ascii="Tahoma" w:hAnsi="Tahoma" w:cs="Tahoma"/>
          <w:sz w:val="20"/>
          <w:szCs w:val="20"/>
        </w:rPr>
        <w:t xml:space="preserve">z dnia 11 września 2019 r. </w:t>
      </w:r>
      <w:r w:rsidRPr="00B53814">
        <w:rPr>
          <w:rFonts w:ascii="Tahoma" w:hAnsi="Tahoma" w:cs="Tahoma"/>
          <w:sz w:val="20"/>
          <w:szCs w:val="20"/>
        </w:rPr>
        <w:t>Prawo zamówień publicznych.</w:t>
      </w:r>
    </w:p>
    <w:p w14:paraId="623738A4" w14:textId="0C818290" w:rsidR="00CF56F6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Potwierdzeniem odbioru dokumentacji jest obustronnie podpisany</w:t>
      </w:r>
      <w:r w:rsidR="00484498" w:rsidRPr="00B53814">
        <w:rPr>
          <w:rFonts w:ascii="Tahoma" w:hAnsi="Tahoma" w:cs="Tahoma"/>
          <w:sz w:val="20"/>
          <w:szCs w:val="20"/>
        </w:rPr>
        <w:t xml:space="preserve"> </w:t>
      </w:r>
      <w:r w:rsidRPr="00B53814">
        <w:rPr>
          <w:rFonts w:ascii="Tahoma" w:hAnsi="Tahoma" w:cs="Tahoma"/>
          <w:sz w:val="20"/>
          <w:szCs w:val="20"/>
        </w:rPr>
        <w:t>protokół zdawczo-odbiorczy</w:t>
      </w:r>
      <w:r w:rsidR="00484498" w:rsidRPr="00B53814">
        <w:rPr>
          <w:rFonts w:ascii="Tahoma" w:hAnsi="Tahoma" w:cs="Tahoma"/>
          <w:sz w:val="20"/>
          <w:szCs w:val="20"/>
        </w:rPr>
        <w:t xml:space="preserve"> </w:t>
      </w:r>
      <w:r w:rsidR="007925E3" w:rsidRPr="00B53814">
        <w:rPr>
          <w:rFonts w:ascii="Tahoma" w:hAnsi="Tahoma" w:cs="Tahoma"/>
          <w:sz w:val="20"/>
          <w:szCs w:val="20"/>
        </w:rPr>
        <w:br/>
      </w:r>
      <w:r w:rsidRPr="00B53814">
        <w:rPr>
          <w:rFonts w:ascii="Tahoma" w:hAnsi="Tahoma" w:cs="Tahoma"/>
          <w:sz w:val="20"/>
          <w:szCs w:val="20"/>
        </w:rPr>
        <w:t>z załączonym spisem zawartości poszczególnych opracowań i teczek.</w:t>
      </w:r>
    </w:p>
    <w:p w14:paraId="51E93A5F" w14:textId="77777777" w:rsidR="00484498" w:rsidRPr="00B53814" w:rsidRDefault="00AE5D90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Przy odbiorze dokumentacji Zamawiający nie jest zobowiązany dokonywać sprawdzenia jakości wydanej dokumentacji. O zauważonych wadach dokumentacji Zamawiający powinien zawiadomić Wykonawcę w terminie 7 dni od daty ich ujawnienia.</w:t>
      </w:r>
    </w:p>
    <w:p w14:paraId="1E429810" w14:textId="0F0BC74B" w:rsidR="00484498" w:rsidRPr="00B53814" w:rsidRDefault="00484498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Zamawiający, jeśli otrzyma wadliwą dokumentację, ma prawo żądać bezpłatnego usunięcia wad dokumentacji, oraz zobowiązuje Wykonawcę do ich usunięcia w ciągu 14 dni od daty zawiadomienia Wykonawcy, bez względu na wysokość związanych z tym kosztów oraz czas jaki upłynął od przekazania dokumentacji Zamawiającemu. </w:t>
      </w:r>
    </w:p>
    <w:p w14:paraId="5B508415" w14:textId="77777777" w:rsidR="00484498" w:rsidRPr="00B53814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Zamawiający zastrzega sobie możliwość uczestniczenia Wykonawcy w pracach komisji zmierzającej do wyłonienia </w:t>
      </w:r>
      <w:r w:rsidR="000A0B2B" w:rsidRPr="00B53814">
        <w:rPr>
          <w:rFonts w:ascii="Tahoma" w:hAnsi="Tahoma" w:cs="Tahoma"/>
          <w:sz w:val="20"/>
          <w:szCs w:val="20"/>
        </w:rPr>
        <w:t>W</w:t>
      </w:r>
      <w:r w:rsidRPr="00B53814">
        <w:rPr>
          <w:rFonts w:ascii="Tahoma" w:hAnsi="Tahoma" w:cs="Tahoma"/>
          <w:sz w:val="20"/>
          <w:szCs w:val="20"/>
        </w:rPr>
        <w:t xml:space="preserve">ykonawcy robót budowlanych i dostaw wyposażenia, w szczególności poprzez odpowiadanie na zapytania Wykonawców dotyczące </w:t>
      </w:r>
      <w:r w:rsidR="00462913" w:rsidRPr="00B53814">
        <w:rPr>
          <w:rFonts w:ascii="Tahoma" w:hAnsi="Tahoma" w:cs="Tahoma"/>
          <w:sz w:val="20"/>
          <w:szCs w:val="20"/>
        </w:rPr>
        <w:t>postępowania</w:t>
      </w:r>
      <w:r w:rsidRPr="00B53814">
        <w:rPr>
          <w:rFonts w:ascii="Tahoma" w:hAnsi="Tahoma" w:cs="Tahoma"/>
          <w:sz w:val="20"/>
          <w:szCs w:val="20"/>
        </w:rPr>
        <w:t>.</w:t>
      </w:r>
    </w:p>
    <w:p w14:paraId="59020FCF" w14:textId="77777777" w:rsidR="00484498" w:rsidRPr="00B53814" w:rsidRDefault="00484498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W przypadku pytań składanych przez Wykonawców w trakcie trwania postępowania o udzielenie zamówienia na wybór Wykonawcy robót budowlanych Zamawiający zastrzega sobie możliwość żądania usunięcia wad dokumentacji stanowiącej przedmiot zamówienia, ujawnionych w toku ww. procedury,  oraz zobowiązuje Wykonawcę do ich usunięcia, jak również do udzielenia odpowiedzi na pytania dotyczące dokumentacji projektowej, w terminach wyznaczonych przez Zamawiającego, krótszych niż 10 dni od daty zawiadomienia, jednak nie krótszych niż 3 dni robocze, które to terminy zostaną wskazane w odrębnych, pisemnych zawiadomieniach.</w:t>
      </w:r>
    </w:p>
    <w:p w14:paraId="4EA86671" w14:textId="237EF823" w:rsidR="00484498" w:rsidRPr="00B3684A" w:rsidRDefault="00484498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W przypadku stwierdzenia występowania wad w dokumentacji projektowej na etapie uzyskiwania pozwolenia na budowę i realizacji robót budowlanych, Zamawiający zastrzega sobie możliwość żądania usunięcia wad dokumentacji stanowiącej przedmiot zamówienia, oraz zobowiązuje Wykonawcę do ich </w:t>
      </w:r>
      <w:r w:rsidRPr="00B53814">
        <w:rPr>
          <w:rFonts w:ascii="Tahoma" w:hAnsi="Tahoma" w:cs="Tahoma"/>
          <w:sz w:val="20"/>
          <w:szCs w:val="20"/>
        </w:rPr>
        <w:lastRenderedPageBreak/>
        <w:t xml:space="preserve">usunięcia, jak również do udzielenia odpowiedzi na pytania dotyczące dokumentacji projektowej </w:t>
      </w:r>
      <w:r w:rsidRPr="00B53814">
        <w:rPr>
          <w:rFonts w:ascii="Tahoma" w:hAnsi="Tahoma" w:cs="Tahoma"/>
          <w:sz w:val="20"/>
          <w:szCs w:val="20"/>
        </w:rPr>
        <w:br/>
        <w:t xml:space="preserve">w terminach wyznaczonych przez Zamawiającego, które podane zostaną w odrębnych, pisemnych </w:t>
      </w:r>
      <w:r w:rsidRPr="00B3684A">
        <w:rPr>
          <w:rFonts w:ascii="Tahoma" w:hAnsi="Tahoma" w:cs="Tahoma"/>
          <w:color w:val="000000" w:themeColor="text1"/>
          <w:sz w:val="20"/>
          <w:szCs w:val="20"/>
        </w:rPr>
        <w:t>zawiadomieniach, krótszych niż 14 dni od daty zawiadomienia, jednak nie krótszych niż 5 dni roboczych.</w:t>
      </w:r>
    </w:p>
    <w:p w14:paraId="7096B36A" w14:textId="77777777" w:rsidR="00CF56F6" w:rsidRPr="00B3684A" w:rsidRDefault="00CF56F6" w:rsidP="00711E4F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>Wykonawca w ramach realizacji obowiązków związanych z prowadzoną przez niego kontrolą kosztów inwestycji, zobowiązany jest do:</w:t>
      </w:r>
    </w:p>
    <w:p w14:paraId="606DCB36" w14:textId="11968214" w:rsidR="00CF56F6" w:rsidRPr="00B3684A" w:rsidRDefault="00CF56F6" w:rsidP="00711E4F">
      <w:pPr>
        <w:numPr>
          <w:ilvl w:val="0"/>
          <w:numId w:val="20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 xml:space="preserve">rzetelnego analizowania kosztów budowy w ramach kolejnych faz prac projektowych poprzedzających wybór </w:t>
      </w:r>
      <w:r w:rsidR="000A0B2B" w:rsidRPr="00B3684A">
        <w:rPr>
          <w:rFonts w:ascii="Tahoma" w:hAnsi="Tahoma" w:cs="Tahoma"/>
          <w:color w:val="000000" w:themeColor="text1"/>
          <w:sz w:val="20"/>
          <w:szCs w:val="20"/>
        </w:rPr>
        <w:t>W</w:t>
      </w:r>
      <w:r w:rsidRPr="00B3684A">
        <w:rPr>
          <w:rFonts w:ascii="Tahoma" w:hAnsi="Tahoma" w:cs="Tahoma"/>
          <w:color w:val="000000" w:themeColor="text1"/>
          <w:sz w:val="20"/>
          <w:szCs w:val="20"/>
        </w:rPr>
        <w:t>ykonawcy i uwzględniania wyników tych analiz w projektowaniu</w:t>
      </w:r>
      <w:r w:rsidR="00B35B83" w:rsidRPr="00B3684A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6F19D16C" w14:textId="255295CA" w:rsidR="00CF56F6" w:rsidRPr="00B3684A" w:rsidRDefault="00CF56F6" w:rsidP="00711E4F">
      <w:pPr>
        <w:numPr>
          <w:ilvl w:val="0"/>
          <w:numId w:val="20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>rzetelnego i kompletnego sporządzenia projektu będącego podstawą określenia kosztu budowy</w:t>
      </w:r>
      <w:r w:rsidR="00B35B83" w:rsidRPr="00B3684A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019779C8" w14:textId="77777777" w:rsidR="00CF56F6" w:rsidRPr="00B3684A" w:rsidRDefault="00CF56F6" w:rsidP="00711E4F">
      <w:pPr>
        <w:numPr>
          <w:ilvl w:val="0"/>
          <w:numId w:val="20"/>
        </w:numPr>
        <w:spacing w:after="0"/>
        <w:ind w:left="851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3684A">
        <w:rPr>
          <w:rFonts w:ascii="Tahoma" w:hAnsi="Tahoma" w:cs="Tahoma"/>
          <w:color w:val="000000" w:themeColor="text1"/>
          <w:sz w:val="20"/>
          <w:szCs w:val="20"/>
        </w:rPr>
        <w:t>informowania Zamawiającego o wszelkich aspektach przebiegu procesu projektowania i budowy, które mogą mieć wpływ na koszty.</w:t>
      </w:r>
    </w:p>
    <w:p w14:paraId="4B091B62" w14:textId="7CFA686A" w:rsidR="00BF027C" w:rsidRPr="003720EB" w:rsidRDefault="00BF027C" w:rsidP="00BF027C">
      <w:pPr>
        <w:numPr>
          <w:ilvl w:val="0"/>
          <w:numId w:val="35"/>
        </w:numPr>
        <w:spacing w:after="0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3720EB">
        <w:rPr>
          <w:rFonts w:ascii="Tahoma" w:hAnsi="Tahoma" w:cs="Tahoma"/>
          <w:color w:val="000000" w:themeColor="text1"/>
          <w:sz w:val="20"/>
          <w:szCs w:val="20"/>
        </w:rPr>
        <w:t xml:space="preserve">Uprawnienia Zamawiającego z tytułu rękojmi za wady dokumentacji projektowo-kosztorysowej wygasają w stosunku do Wykonawcy dokumentacji wraz z </w:t>
      </w:r>
      <w:r w:rsidRPr="003720EB">
        <w:rPr>
          <w:rFonts w:ascii="Tahoma" w:hAnsi="Tahoma" w:cs="Tahoma"/>
          <w:sz w:val="20"/>
          <w:szCs w:val="20"/>
        </w:rPr>
        <w:t>wygaśnięciem odpowiedzialności Wykonawcy robót z tytułu gwarancji za roboty wykonane na podstawie tej dokumentacji.</w:t>
      </w:r>
    </w:p>
    <w:p w14:paraId="376C694D" w14:textId="77777777" w:rsidR="00BF027C" w:rsidRPr="003720EB" w:rsidRDefault="00BF027C" w:rsidP="00BF027C">
      <w:pPr>
        <w:pStyle w:val="Tekstkomentarza"/>
        <w:numPr>
          <w:ilvl w:val="0"/>
          <w:numId w:val="35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3720EB">
        <w:rPr>
          <w:rFonts w:ascii="Tahoma" w:hAnsi="Tahoma" w:cs="Tahoma"/>
        </w:rPr>
        <w:t>W celu realizacji uprawnień wynikających z rękojmi wystarczające jest zgłoszenie roszczeń przez Zamawiającego w terminie obowiązywania rękojmi.</w:t>
      </w:r>
    </w:p>
    <w:p w14:paraId="55107BA0" w14:textId="2D849355" w:rsidR="00BF027C" w:rsidRPr="003720EB" w:rsidRDefault="00BF027C" w:rsidP="00BF027C">
      <w:pPr>
        <w:pStyle w:val="Tekstkomentarza"/>
        <w:numPr>
          <w:ilvl w:val="0"/>
          <w:numId w:val="35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3720EB">
        <w:rPr>
          <w:rFonts w:ascii="Tahoma" w:hAnsi="Tahoma" w:cs="Tahoma"/>
        </w:rPr>
        <w:t xml:space="preserve">W okresie rękojmi Wykonawca jest odpowiedzialny za powstałe wady na zasadach określonych </w:t>
      </w:r>
      <w:r w:rsidR="00770A44">
        <w:rPr>
          <w:rFonts w:ascii="Tahoma" w:hAnsi="Tahoma" w:cs="Tahoma"/>
        </w:rPr>
        <w:br/>
      </w:r>
      <w:r w:rsidRPr="003720EB">
        <w:rPr>
          <w:rFonts w:ascii="Tahoma" w:hAnsi="Tahoma" w:cs="Tahoma"/>
        </w:rPr>
        <w:t>w przepisach Kodeksu cywilnego.</w:t>
      </w:r>
    </w:p>
    <w:p w14:paraId="54EC35C4" w14:textId="3F528B00" w:rsidR="00484498" w:rsidRPr="00484498" w:rsidRDefault="00484498" w:rsidP="00711E4F">
      <w:pPr>
        <w:pStyle w:val="Tekstkomentarza"/>
        <w:numPr>
          <w:ilvl w:val="0"/>
          <w:numId w:val="35"/>
        </w:numPr>
        <w:spacing w:line="276" w:lineRule="auto"/>
        <w:ind w:left="426" w:hanging="426"/>
        <w:jc w:val="both"/>
        <w:rPr>
          <w:rFonts w:ascii="Tahoma" w:hAnsi="Tahoma" w:cs="Tahoma"/>
        </w:rPr>
      </w:pPr>
      <w:r w:rsidRPr="00484498">
        <w:rPr>
          <w:rFonts w:ascii="Tahoma" w:hAnsi="Tahoma" w:cs="Tahoma"/>
        </w:rPr>
        <w:t xml:space="preserve">Wykonawca zobowiązuje się do ubezpieczenia się od odpowiedzialności cywilnej w zakresie prowadzonej działalności i przedstawia na dzień zawarcia </w:t>
      </w:r>
      <w:r w:rsidR="004C1028">
        <w:rPr>
          <w:rFonts w:ascii="Tahoma" w:hAnsi="Tahoma" w:cs="Tahoma"/>
        </w:rPr>
        <w:t>U</w:t>
      </w:r>
      <w:r w:rsidRPr="00484498">
        <w:rPr>
          <w:rFonts w:ascii="Tahoma" w:hAnsi="Tahoma" w:cs="Tahoma"/>
        </w:rPr>
        <w:t xml:space="preserve">mowy polisę ubezpieczeniową, </w:t>
      </w:r>
      <w:r w:rsidRPr="00484498">
        <w:rPr>
          <w:rFonts w:ascii="Tahoma" w:hAnsi="Tahoma" w:cs="Tahoma"/>
        </w:rPr>
        <w:br/>
        <w:t xml:space="preserve">a w przypadku jej braku inny dokument potwierdzający, że Wykonawca jest ubezpieczony </w:t>
      </w:r>
      <w:r w:rsidR="004E5E93">
        <w:rPr>
          <w:rFonts w:ascii="Tahoma" w:hAnsi="Tahoma" w:cs="Tahoma"/>
        </w:rPr>
        <w:br/>
      </w:r>
      <w:r w:rsidRPr="00484498">
        <w:rPr>
          <w:rFonts w:ascii="Tahoma" w:hAnsi="Tahoma" w:cs="Tahoma"/>
        </w:rPr>
        <w:t>od odpowiedzialności cywilnej w zakresie prowadzonej działalności gospodarczej.</w:t>
      </w:r>
      <w:r w:rsidRPr="00484498">
        <w:rPr>
          <w:rStyle w:val="cf01"/>
          <w:rFonts w:ascii="Tahoma" w:hAnsi="Tahoma" w:cs="Tahoma"/>
          <w:sz w:val="20"/>
          <w:szCs w:val="20"/>
        </w:rPr>
        <w:t xml:space="preserve"> </w:t>
      </w:r>
    </w:p>
    <w:p w14:paraId="6AFD002F" w14:textId="77777777" w:rsidR="00F03482" w:rsidRPr="009C0A6B" w:rsidRDefault="00F03482" w:rsidP="009C0A6B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bookmarkStart w:id="8" w:name="_Hlk179198815"/>
    </w:p>
    <w:p w14:paraId="0EF5FC34" w14:textId="34566CF2" w:rsidR="00CF56F6" w:rsidRDefault="00CF56F6" w:rsidP="009C0A6B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F9745E">
        <w:rPr>
          <w:rFonts w:ascii="Tahoma" w:hAnsi="Tahoma" w:cs="Tahoma"/>
          <w:b/>
          <w:sz w:val="20"/>
          <w:szCs w:val="20"/>
        </w:rPr>
        <w:t xml:space="preserve">§ </w:t>
      </w:r>
      <w:r w:rsidR="00136C25" w:rsidRPr="00F9745E">
        <w:rPr>
          <w:rFonts w:ascii="Tahoma" w:hAnsi="Tahoma" w:cs="Tahoma"/>
          <w:b/>
          <w:sz w:val="20"/>
          <w:szCs w:val="20"/>
        </w:rPr>
        <w:t>6</w:t>
      </w:r>
    </w:p>
    <w:p w14:paraId="78BEF8C5" w14:textId="1B8873BF" w:rsid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Wykonawca zobowiązuje się do ochrony i zachowania w tajemnicy wszelkich informacji poufnych uzyskanych w związku z zawarciem i wykonywaniem niniejszej Umowy.</w:t>
      </w:r>
    </w:p>
    <w:p w14:paraId="515AA470" w14:textId="2ADF053C" w:rsid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Przez informacje poufne rozumie się dane lub materiały, otrzymane od Zamawiającego lub wytworzone przez Wykonawcę, obejmujące lokalizację obiektu określonego w </w:t>
      </w:r>
      <w:r>
        <w:rPr>
          <w:rFonts w:ascii="Tahoma" w:hAnsi="Tahoma" w:cs="Tahoma"/>
          <w:bCs/>
          <w:color w:val="000000" w:themeColor="text1"/>
          <w:sz w:val="20"/>
          <w:szCs w:val="20"/>
        </w:rPr>
        <w:t>§ 1 ust. 4, pkt 1), lit. a)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, jego przeznaczenie, cechy i parametry techniczne, plany, rysunki, zastosowane rozwiązania projektowe. </w:t>
      </w:r>
    </w:p>
    <w:p w14:paraId="1D6334BB" w14:textId="77777777" w:rsid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Przez ochronę informacji poufnych rozumie się nieudostępnianie ich osobom trzecim oraz zabezpieczenie przed nieautoryzowanym dostępem, ujawnieniem lub wykorzystaniem.</w:t>
      </w:r>
    </w:p>
    <w:p w14:paraId="01EAADD3" w14:textId="4615060C" w:rsid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Wykonawca jest uprawniony do przekazywania informacji poufnych swoim pracownikom </w:t>
      </w:r>
      <w:r>
        <w:rPr>
          <w:rFonts w:ascii="Tahoma" w:hAnsi="Tahoma" w:cs="Tahoma"/>
          <w:color w:val="000000" w:themeColor="text1"/>
          <w:sz w:val="20"/>
          <w:szCs w:val="20"/>
        </w:rPr>
        <w:br/>
        <w:t>i współpracownikom wyłącznie w przypadku gdy jest to niezbędne do prawidłowej realizacji Umowy.</w:t>
      </w:r>
    </w:p>
    <w:p w14:paraId="231B1A7F" w14:textId="77777777" w:rsidR="00A239B4" w:rsidRP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Wykonawca ponosi </w:t>
      </w: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odpowiedzialność za naruszenie zapisów ust. 1 przez swoich pracowników oraz współpracowników. </w:t>
      </w:r>
    </w:p>
    <w:p w14:paraId="61D43F5F" w14:textId="5EF75EC7" w:rsidR="00A239B4" w:rsidRPr="00A239B4" w:rsidRDefault="00A239B4" w:rsidP="00711E4F">
      <w:pPr>
        <w:numPr>
          <w:ilvl w:val="0"/>
          <w:numId w:val="55"/>
        </w:numPr>
        <w:spacing w:after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Ujawnienie przez Wykonawcę danych, materiałów lub informacji poufnych, określonych w ust. </w:t>
      </w:r>
      <w:r w:rsidR="004E5E93">
        <w:rPr>
          <w:rFonts w:ascii="Tahoma" w:hAnsi="Tahoma" w:cs="Tahoma"/>
          <w:color w:val="000000" w:themeColor="text1"/>
          <w:sz w:val="20"/>
          <w:szCs w:val="20"/>
        </w:rPr>
        <w:br/>
      </w: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2, skutkuje każdorazowo naliczeniem kary umownej, zgodnie z § 10 ust. 1 pkt 1) lit. </w:t>
      </w:r>
      <w:r w:rsidR="008C067A">
        <w:rPr>
          <w:rFonts w:ascii="Tahoma" w:hAnsi="Tahoma" w:cs="Tahoma"/>
          <w:color w:val="000000" w:themeColor="text1"/>
          <w:sz w:val="20"/>
          <w:szCs w:val="20"/>
        </w:rPr>
        <w:t>f</w:t>
      </w: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). </w:t>
      </w:r>
    </w:p>
    <w:p w14:paraId="37A86EFD" w14:textId="77777777" w:rsidR="00A239B4" w:rsidRDefault="00A239B4" w:rsidP="009C0A6B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7CD74EBE" w14:textId="4CAA96A6" w:rsidR="00A239B4" w:rsidRDefault="00A239B4" w:rsidP="00A239B4">
      <w:pPr>
        <w:tabs>
          <w:tab w:val="left" w:pos="709"/>
        </w:tabs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F9745E">
        <w:rPr>
          <w:rFonts w:ascii="Tahoma" w:hAnsi="Tahoma" w:cs="Tahoma"/>
          <w:b/>
          <w:sz w:val="20"/>
          <w:szCs w:val="20"/>
        </w:rPr>
        <w:t xml:space="preserve">§ </w:t>
      </w:r>
      <w:r>
        <w:rPr>
          <w:rFonts w:ascii="Tahoma" w:hAnsi="Tahoma" w:cs="Tahoma"/>
          <w:b/>
          <w:sz w:val="20"/>
          <w:szCs w:val="20"/>
        </w:rPr>
        <w:t>7</w:t>
      </w:r>
    </w:p>
    <w:bookmarkEnd w:id="8"/>
    <w:p w14:paraId="0DD90473" w14:textId="15437BF6" w:rsidR="00CF56F6" w:rsidRPr="009C0A6B" w:rsidRDefault="00CF56F6" w:rsidP="00770C51">
      <w:pPr>
        <w:numPr>
          <w:ilvl w:val="0"/>
          <w:numId w:val="1"/>
        </w:numPr>
        <w:tabs>
          <w:tab w:val="clear" w:pos="720"/>
        </w:tabs>
        <w:spacing w:after="0"/>
        <w:ind w:left="426" w:hanging="432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Wynagrodzenie </w:t>
      </w:r>
      <w:r w:rsidRPr="009C0A6B">
        <w:rPr>
          <w:rFonts w:ascii="Tahoma" w:hAnsi="Tahoma" w:cs="Tahoma"/>
          <w:b/>
          <w:sz w:val="20"/>
          <w:szCs w:val="20"/>
        </w:rPr>
        <w:t>ryczałtowe</w:t>
      </w:r>
      <w:r w:rsidRPr="009C0A6B">
        <w:rPr>
          <w:rFonts w:ascii="Tahoma" w:hAnsi="Tahoma" w:cs="Tahoma"/>
          <w:sz w:val="20"/>
          <w:szCs w:val="20"/>
        </w:rPr>
        <w:t xml:space="preserve"> za wykonanie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mowy określonego w § 1 Strony uzgadniają na kwotę:</w:t>
      </w:r>
    </w:p>
    <w:p w14:paraId="7C4C6950" w14:textId="6E76E1DD" w:rsidR="00CF56F6" w:rsidRPr="009C0A6B" w:rsidRDefault="00CF56F6" w:rsidP="009C0A6B">
      <w:pPr>
        <w:numPr>
          <w:ilvl w:val="12"/>
          <w:numId w:val="0"/>
        </w:numPr>
        <w:tabs>
          <w:tab w:val="left" w:pos="567"/>
          <w:tab w:val="left" w:pos="6171"/>
        </w:tabs>
        <w:spacing w:after="0"/>
        <w:ind w:left="426"/>
        <w:jc w:val="both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cena bez VAT:</w:t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="00E557BB" w:rsidRPr="009C0A6B">
        <w:rPr>
          <w:rFonts w:ascii="Tahoma" w:hAnsi="Tahoma" w:cs="Tahoma"/>
          <w:sz w:val="20"/>
          <w:szCs w:val="20"/>
        </w:rPr>
        <w:t xml:space="preserve">   </w:t>
      </w:r>
      <w:r w:rsidRPr="009C0A6B">
        <w:rPr>
          <w:rFonts w:ascii="Tahoma" w:hAnsi="Tahoma" w:cs="Tahoma"/>
          <w:sz w:val="20"/>
          <w:szCs w:val="20"/>
        </w:rPr>
        <w:tab/>
      </w:r>
      <w:r w:rsidR="00C9291E" w:rsidRPr="009C0A6B">
        <w:rPr>
          <w:rFonts w:ascii="Tahoma" w:hAnsi="Tahoma" w:cs="Tahoma"/>
          <w:sz w:val="20"/>
          <w:szCs w:val="20"/>
        </w:rPr>
        <w:t xml:space="preserve">   </w:t>
      </w:r>
      <w:r w:rsidR="00FA5AAB" w:rsidRPr="009C0A6B">
        <w:rPr>
          <w:rFonts w:ascii="Tahoma" w:hAnsi="Tahoma" w:cs="Tahoma"/>
          <w:sz w:val="20"/>
          <w:szCs w:val="20"/>
        </w:rPr>
        <w:t>………………………….</w:t>
      </w:r>
      <w:r w:rsidRPr="009C0A6B">
        <w:rPr>
          <w:rFonts w:ascii="Tahoma" w:hAnsi="Tahoma" w:cs="Tahoma"/>
          <w:sz w:val="20"/>
          <w:szCs w:val="20"/>
        </w:rPr>
        <w:t xml:space="preserve">  zł</w:t>
      </w:r>
      <w:r w:rsidRPr="009C0A6B">
        <w:rPr>
          <w:rFonts w:ascii="Tahoma" w:hAnsi="Tahoma" w:cs="Tahoma"/>
          <w:b/>
          <w:sz w:val="20"/>
          <w:szCs w:val="20"/>
        </w:rPr>
        <w:t xml:space="preserve"> </w:t>
      </w:r>
    </w:p>
    <w:p w14:paraId="1A711F6C" w14:textId="33471931" w:rsidR="00CF56F6" w:rsidRPr="009C0A6B" w:rsidRDefault="00CF56F6" w:rsidP="009C0A6B">
      <w:pPr>
        <w:numPr>
          <w:ilvl w:val="12"/>
          <w:numId w:val="0"/>
        </w:numPr>
        <w:tabs>
          <w:tab w:val="left" w:pos="364"/>
          <w:tab w:val="left" w:pos="6171"/>
        </w:tabs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+ VAT w wysokości</w:t>
      </w:r>
      <w:r w:rsidRPr="009C0A6B">
        <w:rPr>
          <w:rFonts w:ascii="Tahoma" w:hAnsi="Tahoma" w:cs="Tahoma"/>
          <w:b/>
          <w:sz w:val="20"/>
          <w:szCs w:val="20"/>
        </w:rPr>
        <w:t xml:space="preserve"> </w:t>
      </w:r>
      <w:r w:rsidR="00F9745E">
        <w:rPr>
          <w:rFonts w:ascii="Tahoma" w:hAnsi="Tahoma" w:cs="Tahoma"/>
          <w:b/>
          <w:sz w:val="20"/>
          <w:szCs w:val="20"/>
        </w:rPr>
        <w:t xml:space="preserve">……. </w:t>
      </w:r>
      <w:r w:rsidR="00FA5AAB" w:rsidRPr="009C0A6B">
        <w:rPr>
          <w:rFonts w:ascii="Tahoma" w:hAnsi="Tahoma" w:cs="Tahoma"/>
          <w:b/>
          <w:sz w:val="20"/>
          <w:szCs w:val="20"/>
        </w:rPr>
        <w:t>%</w:t>
      </w:r>
      <w:r w:rsidR="005F653C" w:rsidRPr="009C0A6B">
        <w:rPr>
          <w:rFonts w:ascii="Tahoma" w:hAnsi="Tahoma" w:cs="Tahoma"/>
          <w:b/>
          <w:sz w:val="20"/>
          <w:szCs w:val="20"/>
        </w:rPr>
        <w:t>,</w:t>
      </w:r>
      <w:r w:rsidRPr="009C0A6B">
        <w:rPr>
          <w:rFonts w:ascii="Tahoma" w:hAnsi="Tahoma" w:cs="Tahoma"/>
          <w:sz w:val="20"/>
          <w:szCs w:val="20"/>
        </w:rPr>
        <w:t xml:space="preserve"> tj.:</w:t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="00C9291E" w:rsidRPr="009C0A6B">
        <w:rPr>
          <w:rFonts w:ascii="Tahoma" w:hAnsi="Tahoma" w:cs="Tahoma"/>
          <w:sz w:val="20"/>
          <w:szCs w:val="20"/>
        </w:rPr>
        <w:t xml:space="preserve">   </w:t>
      </w:r>
      <w:r w:rsidR="00FA5AAB" w:rsidRPr="009C0A6B">
        <w:rPr>
          <w:rFonts w:ascii="Tahoma" w:hAnsi="Tahoma" w:cs="Tahoma"/>
          <w:sz w:val="20"/>
          <w:szCs w:val="20"/>
        </w:rPr>
        <w:t>…………………………..</w:t>
      </w:r>
      <w:r w:rsidRPr="009C0A6B">
        <w:rPr>
          <w:rFonts w:ascii="Tahoma" w:hAnsi="Tahoma" w:cs="Tahoma"/>
          <w:sz w:val="20"/>
          <w:szCs w:val="20"/>
        </w:rPr>
        <w:t xml:space="preserve"> zł</w:t>
      </w:r>
    </w:p>
    <w:p w14:paraId="00CF215E" w14:textId="14812451" w:rsidR="00CF56F6" w:rsidRPr="009C0A6B" w:rsidRDefault="00CF56F6" w:rsidP="009C0A6B">
      <w:pPr>
        <w:pStyle w:val="Nagwek2"/>
        <w:tabs>
          <w:tab w:val="left" w:pos="364"/>
          <w:tab w:val="left" w:pos="6171"/>
        </w:tabs>
        <w:spacing w:before="0"/>
        <w:ind w:left="426"/>
        <w:jc w:val="both"/>
        <w:rPr>
          <w:rFonts w:ascii="Tahoma" w:hAnsi="Tahoma" w:cs="Tahoma"/>
          <w:color w:val="auto"/>
          <w:sz w:val="20"/>
          <w:szCs w:val="20"/>
        </w:rPr>
      </w:pPr>
      <w:r w:rsidRPr="009C0A6B">
        <w:rPr>
          <w:rFonts w:ascii="Tahoma" w:hAnsi="Tahoma" w:cs="Tahoma"/>
          <w:color w:val="auto"/>
          <w:sz w:val="20"/>
          <w:szCs w:val="20"/>
        </w:rPr>
        <w:t xml:space="preserve">cena brutto:  </w:t>
      </w:r>
      <w:r w:rsidRPr="009C0A6B">
        <w:rPr>
          <w:rFonts w:ascii="Tahoma" w:hAnsi="Tahoma" w:cs="Tahoma"/>
          <w:color w:val="auto"/>
          <w:sz w:val="20"/>
          <w:szCs w:val="20"/>
        </w:rPr>
        <w:tab/>
      </w:r>
      <w:r w:rsidR="00C9291E" w:rsidRPr="009C0A6B">
        <w:rPr>
          <w:rFonts w:ascii="Tahoma" w:hAnsi="Tahoma" w:cs="Tahoma"/>
          <w:color w:val="auto"/>
          <w:sz w:val="20"/>
          <w:szCs w:val="20"/>
        </w:rPr>
        <w:t xml:space="preserve">   </w:t>
      </w:r>
      <w:r w:rsidRPr="009C0A6B">
        <w:rPr>
          <w:rFonts w:ascii="Tahoma" w:hAnsi="Tahoma" w:cs="Tahoma"/>
          <w:color w:val="auto"/>
          <w:sz w:val="20"/>
          <w:szCs w:val="20"/>
        </w:rPr>
        <w:tab/>
      </w:r>
      <w:r w:rsidRPr="009C0A6B">
        <w:rPr>
          <w:rFonts w:ascii="Tahoma" w:hAnsi="Tahoma" w:cs="Tahoma"/>
          <w:color w:val="auto"/>
          <w:sz w:val="20"/>
          <w:szCs w:val="20"/>
        </w:rPr>
        <w:tab/>
      </w:r>
      <w:r w:rsidR="00C9291E" w:rsidRPr="009C0A6B">
        <w:rPr>
          <w:rFonts w:ascii="Tahoma" w:hAnsi="Tahoma" w:cs="Tahoma"/>
          <w:color w:val="auto"/>
          <w:sz w:val="20"/>
          <w:szCs w:val="20"/>
        </w:rPr>
        <w:t xml:space="preserve">   </w:t>
      </w:r>
      <w:r w:rsidR="00B61230" w:rsidRPr="009C0A6B">
        <w:rPr>
          <w:rFonts w:ascii="Tahoma" w:hAnsi="Tahoma" w:cs="Tahoma"/>
          <w:color w:val="auto"/>
          <w:sz w:val="20"/>
          <w:szCs w:val="20"/>
        </w:rPr>
        <w:t>……</w:t>
      </w:r>
      <w:r w:rsidR="007E6A37" w:rsidRPr="009C0A6B">
        <w:rPr>
          <w:rFonts w:ascii="Tahoma" w:hAnsi="Tahoma" w:cs="Tahoma"/>
          <w:color w:val="auto"/>
          <w:sz w:val="20"/>
          <w:szCs w:val="20"/>
        </w:rPr>
        <w:t>……….</w:t>
      </w:r>
      <w:r w:rsidR="00FA5AAB" w:rsidRPr="009C0A6B">
        <w:rPr>
          <w:rFonts w:ascii="Tahoma" w:hAnsi="Tahoma" w:cs="Tahoma"/>
          <w:color w:val="auto"/>
          <w:sz w:val="20"/>
          <w:szCs w:val="20"/>
        </w:rPr>
        <w:t>…………….</w:t>
      </w:r>
      <w:r w:rsidRPr="009C0A6B">
        <w:rPr>
          <w:rFonts w:ascii="Tahoma" w:hAnsi="Tahoma" w:cs="Tahoma"/>
          <w:color w:val="auto"/>
          <w:sz w:val="20"/>
          <w:szCs w:val="20"/>
        </w:rPr>
        <w:t xml:space="preserve"> zł </w:t>
      </w:r>
    </w:p>
    <w:p w14:paraId="253FD04B" w14:textId="31812B5A" w:rsidR="00CF56F6" w:rsidRPr="009C0A6B" w:rsidRDefault="00CF56F6" w:rsidP="009C0A6B">
      <w:pPr>
        <w:numPr>
          <w:ilvl w:val="12"/>
          <w:numId w:val="0"/>
        </w:numPr>
        <w:tabs>
          <w:tab w:val="left" w:pos="364"/>
        </w:tabs>
        <w:spacing w:after="0"/>
        <w:ind w:left="426"/>
        <w:jc w:val="both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 xml:space="preserve">słownie: </w:t>
      </w:r>
      <w:r w:rsidR="00C9291E" w:rsidRPr="009C0A6B">
        <w:rPr>
          <w:rFonts w:ascii="Tahoma" w:hAnsi="Tahoma" w:cs="Tahoma"/>
          <w:b/>
          <w:sz w:val="20"/>
          <w:szCs w:val="20"/>
        </w:rPr>
        <w:t xml:space="preserve">   </w:t>
      </w:r>
      <w:r w:rsidR="00FA5AAB" w:rsidRPr="009C0A6B">
        <w:rPr>
          <w:rFonts w:ascii="Tahoma" w:hAnsi="Tahoma" w:cs="Tahoma"/>
          <w:b/>
          <w:sz w:val="20"/>
          <w:szCs w:val="20"/>
        </w:rPr>
        <w:t>……………………………………………………………</w:t>
      </w:r>
      <w:r w:rsidR="00F46022" w:rsidRPr="009C0A6B">
        <w:rPr>
          <w:rFonts w:ascii="Tahoma" w:hAnsi="Tahoma" w:cs="Tahoma"/>
          <w:b/>
          <w:sz w:val="20"/>
          <w:szCs w:val="20"/>
        </w:rPr>
        <w:t>………………………………………..,</w:t>
      </w:r>
    </w:p>
    <w:p w14:paraId="1C26891E" w14:textId="4A8B41AA" w:rsidR="00CF56F6" w:rsidRPr="009C0A6B" w:rsidRDefault="00CF56F6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 tym za:</w:t>
      </w:r>
    </w:p>
    <w:p w14:paraId="0B8AE4CF" w14:textId="33E4E833" w:rsidR="00CF56F6" w:rsidRPr="009C0A6B" w:rsidRDefault="00F9745E" w:rsidP="00711E4F">
      <w:pPr>
        <w:pStyle w:val="Akapitzlist"/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</w:t>
      </w:r>
      <w:r w:rsidR="00CF56F6" w:rsidRPr="009C0A6B">
        <w:rPr>
          <w:rFonts w:ascii="Tahoma" w:hAnsi="Tahoma" w:cs="Tahoma"/>
          <w:sz w:val="20"/>
          <w:szCs w:val="20"/>
        </w:rPr>
        <w:t xml:space="preserve">ełnienie nadzoru autorskiego </w:t>
      </w:r>
      <w:r w:rsidR="00D32BAC" w:rsidRPr="009C0A6B">
        <w:rPr>
          <w:rFonts w:ascii="Tahoma" w:hAnsi="Tahoma" w:cs="Tahoma"/>
          <w:sz w:val="20"/>
          <w:szCs w:val="20"/>
        </w:rPr>
        <w:t xml:space="preserve">w zakresie stwierdzania w toku wykonywania robót budowlanych zgodności realizacji z projektem oraz uzgadniania możliwości wprowadzenia rozwiązań zamiennych, </w:t>
      </w:r>
      <w:r w:rsidR="00C9291E" w:rsidRPr="009C0A6B">
        <w:rPr>
          <w:rFonts w:ascii="Tahoma" w:hAnsi="Tahoma" w:cs="Tahoma"/>
          <w:sz w:val="20"/>
          <w:szCs w:val="20"/>
        </w:rPr>
        <w:t>obejmującego w szczególności pobyty na budowie w liczbie nie mniejszej niż 5</w:t>
      </w:r>
      <w:r w:rsidR="00CF56F6" w:rsidRPr="009C0A6B">
        <w:rPr>
          <w:rFonts w:ascii="Tahoma" w:hAnsi="Tahoma" w:cs="Tahoma"/>
          <w:sz w:val="20"/>
          <w:szCs w:val="20"/>
        </w:rPr>
        <w:t xml:space="preserve">, bez względu na ilość osób w zespole, w oparciu o cenę 1 pobytu (tj. </w:t>
      </w:r>
      <w:r w:rsidR="00CA784A">
        <w:rPr>
          <w:rFonts w:ascii="Tahoma" w:hAnsi="Tahoma" w:cs="Tahoma"/>
          <w:sz w:val="20"/>
          <w:szCs w:val="20"/>
        </w:rPr>
        <w:t>bez VAT</w:t>
      </w:r>
      <w:r w:rsidR="00CF56F6" w:rsidRPr="009C0A6B">
        <w:rPr>
          <w:rFonts w:ascii="Tahoma" w:hAnsi="Tahoma" w:cs="Tahoma"/>
          <w:sz w:val="20"/>
          <w:szCs w:val="20"/>
        </w:rPr>
        <w:t xml:space="preserve"> </w:t>
      </w:r>
      <w:r w:rsidR="00FA5AAB" w:rsidRPr="009C0A6B">
        <w:rPr>
          <w:rFonts w:ascii="Tahoma" w:hAnsi="Tahoma" w:cs="Tahoma"/>
          <w:sz w:val="20"/>
          <w:szCs w:val="20"/>
        </w:rPr>
        <w:t>………………</w:t>
      </w:r>
      <w:r w:rsidR="00CF56F6" w:rsidRPr="009C0A6B">
        <w:rPr>
          <w:rFonts w:ascii="Tahoma" w:hAnsi="Tahoma" w:cs="Tahoma"/>
          <w:sz w:val="20"/>
          <w:szCs w:val="20"/>
        </w:rPr>
        <w:t xml:space="preserve"> zł/pobyt),</w:t>
      </w:r>
    </w:p>
    <w:p w14:paraId="6990CEC3" w14:textId="3D1DD4E1" w:rsidR="00D32BAC" w:rsidRPr="009C0A6B" w:rsidRDefault="00CF56F6" w:rsidP="009C0A6B">
      <w:pPr>
        <w:spacing w:after="0"/>
        <w:ind w:left="851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za cenę bez VAT</w:t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Pr="009C0A6B">
        <w:rPr>
          <w:rFonts w:ascii="Tahoma" w:hAnsi="Tahoma" w:cs="Tahoma"/>
          <w:sz w:val="20"/>
          <w:szCs w:val="20"/>
        </w:rPr>
        <w:tab/>
      </w:r>
      <w:r w:rsidR="00C9291E" w:rsidRPr="009C0A6B">
        <w:rPr>
          <w:rFonts w:ascii="Tahoma" w:hAnsi="Tahoma" w:cs="Tahoma"/>
          <w:sz w:val="20"/>
          <w:szCs w:val="20"/>
        </w:rPr>
        <w:t xml:space="preserve"> </w:t>
      </w:r>
      <w:r w:rsidR="00B61230" w:rsidRPr="009C0A6B">
        <w:rPr>
          <w:rFonts w:ascii="Tahoma" w:hAnsi="Tahoma" w:cs="Tahoma"/>
          <w:sz w:val="20"/>
          <w:szCs w:val="20"/>
        </w:rPr>
        <w:t>..</w:t>
      </w:r>
      <w:r w:rsidR="00FA5AAB" w:rsidRPr="009C0A6B">
        <w:rPr>
          <w:rFonts w:ascii="Tahoma" w:hAnsi="Tahoma" w:cs="Tahoma"/>
          <w:sz w:val="20"/>
          <w:szCs w:val="20"/>
        </w:rPr>
        <w:t>………………</w:t>
      </w:r>
      <w:r w:rsidRPr="009C0A6B">
        <w:rPr>
          <w:rFonts w:ascii="Tahoma" w:hAnsi="Tahoma" w:cs="Tahoma"/>
          <w:sz w:val="20"/>
          <w:szCs w:val="20"/>
        </w:rPr>
        <w:t xml:space="preserve">  zł</w:t>
      </w:r>
      <w:r w:rsidR="00D32BAC" w:rsidRPr="009C0A6B">
        <w:rPr>
          <w:rFonts w:ascii="Tahoma" w:hAnsi="Tahoma" w:cs="Tahoma"/>
          <w:sz w:val="20"/>
          <w:szCs w:val="20"/>
        </w:rPr>
        <w:t xml:space="preserve">. </w:t>
      </w:r>
    </w:p>
    <w:p w14:paraId="2EE6DBCF" w14:textId="187D24E9" w:rsidR="00F9745E" w:rsidRPr="00455B81" w:rsidRDefault="00F9745E" w:rsidP="00770C51">
      <w:pPr>
        <w:numPr>
          <w:ilvl w:val="0"/>
          <w:numId w:val="1"/>
        </w:numPr>
        <w:tabs>
          <w:tab w:val="clear" w:pos="720"/>
          <w:tab w:val="num" w:pos="851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455B81">
        <w:rPr>
          <w:rFonts w:ascii="Tahoma" w:hAnsi="Tahoma" w:cs="Tahoma"/>
          <w:sz w:val="20"/>
          <w:szCs w:val="20"/>
        </w:rPr>
        <w:lastRenderedPageBreak/>
        <w:t xml:space="preserve">Wynagrodzenie za wykonanie przedmiotu Umowy obejmuje wszystkie koszty i składniki związane </w:t>
      </w:r>
      <w:r w:rsidRPr="00455B81">
        <w:rPr>
          <w:rFonts w:ascii="Tahoma" w:hAnsi="Tahoma" w:cs="Tahoma"/>
          <w:sz w:val="20"/>
          <w:szCs w:val="20"/>
        </w:rPr>
        <w:br/>
        <w:t xml:space="preserve">z wykonaniem kompletnej </w:t>
      </w:r>
      <w:r w:rsidRPr="00AE7466">
        <w:rPr>
          <w:rFonts w:ascii="Tahoma" w:hAnsi="Tahoma" w:cs="Tahoma"/>
          <w:color w:val="000000" w:themeColor="text1"/>
          <w:sz w:val="20"/>
          <w:szCs w:val="20"/>
        </w:rPr>
        <w:t>dokumentacji projektowo-kosztorysowej wraz ze wszystkimi niezbędnymi oświadczeniami, pozwoleniami, opiniami, uzgodnieniami</w:t>
      </w:r>
      <w:r w:rsidR="00B53814" w:rsidRPr="00AE7466">
        <w:rPr>
          <w:rFonts w:ascii="Tahoma" w:hAnsi="Tahoma" w:cs="Tahoma"/>
          <w:color w:val="000000" w:themeColor="text1"/>
          <w:sz w:val="20"/>
          <w:szCs w:val="20"/>
        </w:rPr>
        <w:t xml:space="preserve">, </w:t>
      </w:r>
      <w:r w:rsidR="005E0D91" w:rsidRPr="00AE7466">
        <w:rPr>
          <w:rFonts w:ascii="Tahoma" w:hAnsi="Tahoma" w:cs="Tahoma"/>
          <w:color w:val="000000" w:themeColor="text1"/>
          <w:sz w:val="20"/>
          <w:szCs w:val="20"/>
        </w:rPr>
        <w:t xml:space="preserve">ekspertyzami, </w:t>
      </w:r>
      <w:r w:rsidR="00B53814" w:rsidRPr="00AE7466">
        <w:rPr>
          <w:rFonts w:ascii="Tahoma" w:hAnsi="Tahoma" w:cs="Tahoma"/>
          <w:color w:val="000000" w:themeColor="text1"/>
          <w:sz w:val="20"/>
          <w:szCs w:val="20"/>
        </w:rPr>
        <w:t>odstępstwami</w:t>
      </w:r>
      <w:r w:rsidRPr="00AE7466">
        <w:rPr>
          <w:rFonts w:ascii="Tahoma" w:hAnsi="Tahoma" w:cs="Tahoma"/>
          <w:color w:val="000000" w:themeColor="text1"/>
          <w:sz w:val="20"/>
          <w:szCs w:val="20"/>
        </w:rPr>
        <w:t xml:space="preserve"> oraz </w:t>
      </w:r>
      <w:r w:rsidRPr="00455B81">
        <w:rPr>
          <w:rFonts w:ascii="Tahoma" w:hAnsi="Tahoma" w:cs="Tahoma"/>
          <w:sz w:val="20"/>
          <w:szCs w:val="20"/>
        </w:rPr>
        <w:t xml:space="preserve">warunkami stawianymi przez Zamawiającego, a także za wykonanie aktualizacji kosztorysów inwestorskich </w:t>
      </w:r>
      <w:r w:rsidR="008C5D56">
        <w:rPr>
          <w:rFonts w:ascii="Tahoma" w:hAnsi="Tahoma" w:cs="Tahoma"/>
          <w:sz w:val="20"/>
          <w:szCs w:val="20"/>
        </w:rPr>
        <w:br/>
      </w:r>
      <w:r w:rsidRPr="00455B81">
        <w:rPr>
          <w:rFonts w:ascii="Tahoma" w:hAnsi="Tahoma" w:cs="Tahoma"/>
          <w:sz w:val="20"/>
          <w:szCs w:val="20"/>
        </w:rPr>
        <w:t>i pełnienie nadzoru autorskiego.</w:t>
      </w:r>
    </w:p>
    <w:p w14:paraId="34B624C5" w14:textId="255EA4FA" w:rsidR="00CF56F6" w:rsidRPr="009C0A6B" w:rsidRDefault="00CF56F6" w:rsidP="00770C51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5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Wartość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mowy uwzględnia wszystkie koszty, w tym ryzyko Wykonawcy z tytułu oszacowania wszelkich kosztów związanych z realizacją zamówienia, a także oddziaływania innych czynników mających lub mogących mieć wpływ na koszty. Niedoszacowanie, pominięcie oraz brak rozpoznania   przedmiotu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>i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>zakresu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>zamówienia nie mo</w:t>
      </w:r>
      <w:r w:rsidR="008C1575" w:rsidRPr="009C0A6B">
        <w:rPr>
          <w:rFonts w:ascii="Tahoma" w:hAnsi="Tahoma" w:cs="Tahoma"/>
          <w:sz w:val="20"/>
          <w:szCs w:val="20"/>
        </w:rPr>
        <w:t xml:space="preserve">gą </w:t>
      </w:r>
      <w:r w:rsidRPr="009C0A6B">
        <w:rPr>
          <w:rFonts w:ascii="Tahoma" w:hAnsi="Tahoma" w:cs="Tahoma"/>
          <w:sz w:val="20"/>
          <w:szCs w:val="20"/>
        </w:rPr>
        <w:t>być podstawą do żądania zmiany wynagrodzenia ryczałtowego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 xml:space="preserve">określonego w </w:t>
      </w:r>
      <w:r w:rsidR="008C1575" w:rsidRPr="009C0A6B">
        <w:rPr>
          <w:rFonts w:ascii="Tahoma" w:hAnsi="Tahoma" w:cs="Tahoma"/>
          <w:sz w:val="20"/>
          <w:szCs w:val="20"/>
        </w:rPr>
        <w:t xml:space="preserve">niniejszej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mowie. Wyceniając przedmiot </w:t>
      </w:r>
      <w:r w:rsidRPr="00ED2B2C">
        <w:rPr>
          <w:rFonts w:ascii="Tahoma" w:hAnsi="Tahoma" w:cs="Tahoma"/>
          <w:sz w:val="20"/>
          <w:szCs w:val="20"/>
        </w:rPr>
        <w:t>zamówienia, Wykonawca winien odnieść się do warunków umownych oraz warunków przedstawionych</w:t>
      </w:r>
      <w:r w:rsidR="008C1575" w:rsidRPr="00ED2B2C">
        <w:rPr>
          <w:rFonts w:ascii="Tahoma" w:hAnsi="Tahoma" w:cs="Tahoma"/>
          <w:sz w:val="20"/>
          <w:szCs w:val="20"/>
        </w:rPr>
        <w:t xml:space="preserve"> </w:t>
      </w:r>
      <w:r w:rsidRPr="00ED2B2C">
        <w:rPr>
          <w:rFonts w:ascii="Tahoma" w:hAnsi="Tahoma" w:cs="Tahoma"/>
          <w:sz w:val="20"/>
          <w:szCs w:val="20"/>
        </w:rPr>
        <w:t xml:space="preserve">w </w:t>
      </w:r>
      <w:r w:rsidR="00F9745E" w:rsidRPr="00ED2B2C">
        <w:rPr>
          <w:rFonts w:ascii="Tahoma" w:hAnsi="Tahoma" w:cs="Tahoma"/>
          <w:sz w:val="20"/>
          <w:szCs w:val="20"/>
        </w:rPr>
        <w:t>Specyfikacji Warunków Zamówienia</w:t>
      </w:r>
      <w:r w:rsidR="008C1575" w:rsidRPr="00ED2B2C">
        <w:rPr>
          <w:rFonts w:ascii="Tahoma" w:hAnsi="Tahoma" w:cs="Tahoma"/>
          <w:sz w:val="20"/>
          <w:szCs w:val="20"/>
        </w:rPr>
        <w:t>,</w:t>
      </w:r>
      <w:r w:rsidRPr="00ED2B2C">
        <w:rPr>
          <w:rFonts w:ascii="Tahoma" w:hAnsi="Tahoma" w:cs="Tahoma"/>
          <w:sz w:val="20"/>
          <w:szCs w:val="20"/>
        </w:rPr>
        <w:t xml:space="preserve"> w celu uzyskania pełnych wskazówek, informacji, instrukcji.</w:t>
      </w:r>
      <w:r w:rsidR="008C1575" w:rsidRPr="00ED2B2C">
        <w:rPr>
          <w:rFonts w:ascii="Tahoma" w:hAnsi="Tahoma" w:cs="Tahoma"/>
          <w:sz w:val="20"/>
          <w:szCs w:val="20"/>
        </w:rPr>
        <w:t xml:space="preserve"> </w:t>
      </w:r>
      <w:r w:rsidRPr="00ED2B2C">
        <w:rPr>
          <w:rFonts w:ascii="Tahoma" w:hAnsi="Tahoma" w:cs="Tahoma"/>
          <w:sz w:val="20"/>
          <w:szCs w:val="20"/>
        </w:rPr>
        <w:t>Cena winna pokrywać wszystkie wymogi kompletnego i należytego wykonania usługi</w:t>
      </w:r>
      <w:r w:rsidR="00797252" w:rsidRPr="00ED2B2C">
        <w:rPr>
          <w:rFonts w:ascii="Tahoma" w:hAnsi="Tahoma" w:cs="Tahoma"/>
          <w:sz w:val="20"/>
          <w:szCs w:val="20"/>
        </w:rPr>
        <w:t>,</w:t>
      </w:r>
      <w:r w:rsidRPr="00ED2B2C">
        <w:rPr>
          <w:rFonts w:ascii="Tahoma" w:hAnsi="Tahoma" w:cs="Tahoma"/>
          <w:sz w:val="20"/>
          <w:szCs w:val="20"/>
        </w:rPr>
        <w:t xml:space="preserve"> niezależnie od tego czy</w:t>
      </w:r>
      <w:r w:rsidRPr="009C0A6B">
        <w:rPr>
          <w:rFonts w:ascii="Tahoma" w:hAnsi="Tahoma" w:cs="Tahoma"/>
          <w:sz w:val="20"/>
          <w:szCs w:val="20"/>
        </w:rPr>
        <w:t xml:space="preserve"> w dokumentach zamówienia są one opisane szczegółowo, czy nie. </w:t>
      </w:r>
    </w:p>
    <w:p w14:paraId="4AAD5D4D" w14:textId="057C66E8" w:rsidR="00CF56F6" w:rsidRPr="009C0A6B" w:rsidRDefault="00CF56F6" w:rsidP="00770C51">
      <w:pPr>
        <w:numPr>
          <w:ilvl w:val="0"/>
          <w:numId w:val="1"/>
        </w:numPr>
        <w:tabs>
          <w:tab w:val="clear" w:pos="720"/>
          <w:tab w:val="num" w:pos="567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Wartość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pokrywa wszelkie koszty wykonania usługi, jak również m.in. koszty: </w:t>
      </w:r>
    </w:p>
    <w:p w14:paraId="15ABEBCA" w14:textId="49D23534" w:rsidR="00CF56F6" w:rsidRPr="009C0A6B" w:rsidRDefault="00CF56F6" w:rsidP="00711E4F">
      <w:pPr>
        <w:numPr>
          <w:ilvl w:val="0"/>
          <w:numId w:val="2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wypełnienia obowiązków wynikających z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i wszystkich innych zobowiązań i wymagań związanych z wykonaniem usługi, </w:t>
      </w:r>
    </w:p>
    <w:p w14:paraId="7F8150F6" w14:textId="3600774C" w:rsidR="00CF56F6" w:rsidRPr="009C0A6B" w:rsidRDefault="00CF56F6" w:rsidP="00711E4F">
      <w:pPr>
        <w:numPr>
          <w:ilvl w:val="0"/>
          <w:numId w:val="2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wykonania wszelkich wymaganych przepisami badań, sprawdzeń, </w:t>
      </w:r>
      <w:r w:rsidR="000F02CC">
        <w:rPr>
          <w:rFonts w:ascii="Tahoma" w:hAnsi="Tahoma" w:cs="Tahoma"/>
          <w:sz w:val="20"/>
          <w:szCs w:val="20"/>
        </w:rPr>
        <w:t xml:space="preserve">ekspertyz, </w:t>
      </w:r>
      <w:r w:rsidRPr="009C0A6B">
        <w:rPr>
          <w:rFonts w:ascii="Tahoma" w:hAnsi="Tahoma" w:cs="Tahoma"/>
          <w:sz w:val="20"/>
          <w:szCs w:val="20"/>
        </w:rPr>
        <w:t>pomiarów, w tym pomiarów geodezyjnych</w:t>
      </w:r>
      <w:r w:rsidR="008C1575" w:rsidRPr="009C0A6B">
        <w:rPr>
          <w:rFonts w:ascii="Tahoma" w:hAnsi="Tahoma" w:cs="Tahoma"/>
          <w:sz w:val="20"/>
          <w:szCs w:val="20"/>
        </w:rPr>
        <w:t xml:space="preserve"> oraz analiz laboratoryjnych, jeśli będą potrzebne, jak również wszelkie koszty z nimi związane</w:t>
      </w:r>
      <w:r w:rsidRPr="009C0A6B">
        <w:rPr>
          <w:rFonts w:ascii="Tahoma" w:hAnsi="Tahoma" w:cs="Tahoma"/>
          <w:sz w:val="20"/>
          <w:szCs w:val="20"/>
        </w:rPr>
        <w:t>,</w:t>
      </w:r>
    </w:p>
    <w:p w14:paraId="1F0BF07E" w14:textId="36CACA79" w:rsidR="00CF56F6" w:rsidRPr="00F9745E" w:rsidRDefault="00CF56F6" w:rsidP="00711E4F">
      <w:pPr>
        <w:numPr>
          <w:ilvl w:val="0"/>
          <w:numId w:val="22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związane z postępowaniami administracyjnymi,</w:t>
      </w:r>
      <w:r w:rsidR="008C1575" w:rsidRPr="009C0A6B">
        <w:rPr>
          <w:rFonts w:ascii="Tahoma" w:hAnsi="Tahoma" w:cs="Tahoma"/>
          <w:sz w:val="20"/>
          <w:szCs w:val="20"/>
        </w:rPr>
        <w:t xml:space="preserve"> </w:t>
      </w:r>
      <w:r w:rsidRPr="009C0A6B">
        <w:rPr>
          <w:rFonts w:ascii="Tahoma" w:hAnsi="Tahoma" w:cs="Tahoma"/>
          <w:sz w:val="20"/>
          <w:szCs w:val="20"/>
        </w:rPr>
        <w:t xml:space="preserve">których przeprowadzenie będzie konieczne w toku </w:t>
      </w:r>
      <w:r w:rsidRPr="00F9745E">
        <w:rPr>
          <w:rFonts w:ascii="Tahoma" w:hAnsi="Tahoma" w:cs="Tahoma"/>
          <w:sz w:val="20"/>
          <w:szCs w:val="20"/>
        </w:rPr>
        <w:t xml:space="preserve">realizacji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F9745E">
        <w:rPr>
          <w:rFonts w:ascii="Tahoma" w:hAnsi="Tahoma" w:cs="Tahoma"/>
          <w:sz w:val="20"/>
          <w:szCs w:val="20"/>
        </w:rPr>
        <w:t xml:space="preserve">mowy oraz koszty ogólne Wykonawcy, zysk, podatki. </w:t>
      </w:r>
    </w:p>
    <w:p w14:paraId="2815E6D2" w14:textId="77777777" w:rsidR="00CF56F6" w:rsidRPr="00F9745E" w:rsidRDefault="00CF56F6" w:rsidP="009C0A6B">
      <w:pPr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F9745E">
        <w:rPr>
          <w:rFonts w:ascii="Tahoma" w:hAnsi="Tahoma" w:cs="Tahoma"/>
          <w:sz w:val="20"/>
          <w:szCs w:val="20"/>
        </w:rPr>
        <w:t>Koszty powyższe nie stanowią odrębnego wynagrodzenia Wykonawcy.</w:t>
      </w:r>
    </w:p>
    <w:p w14:paraId="32D87202" w14:textId="6FACC2D8" w:rsidR="008D29F8" w:rsidRPr="00F9745E" w:rsidRDefault="008D29F8" w:rsidP="00770C51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bookmarkStart w:id="9" w:name="_Hlk180046093"/>
      <w:r w:rsidRPr="00F9745E">
        <w:rPr>
          <w:rFonts w:ascii="Tahoma" w:hAnsi="Tahoma" w:cs="Tahoma"/>
          <w:sz w:val="20"/>
          <w:szCs w:val="20"/>
        </w:rPr>
        <w:t>Podstawą do zapłaty będą faktury wystawione przez Wykonawcę</w:t>
      </w:r>
      <w:r w:rsidR="00CA784A">
        <w:rPr>
          <w:rFonts w:ascii="Tahoma" w:hAnsi="Tahoma" w:cs="Tahoma"/>
          <w:sz w:val="20"/>
          <w:szCs w:val="20"/>
        </w:rPr>
        <w:t>,</w:t>
      </w:r>
      <w:r w:rsidRPr="00F9745E">
        <w:rPr>
          <w:rFonts w:ascii="Tahoma" w:hAnsi="Tahoma" w:cs="Tahoma"/>
          <w:sz w:val="20"/>
          <w:szCs w:val="20"/>
        </w:rPr>
        <w:t xml:space="preserve"> przedłożone wraz z wymienionymi poniżej dokumentami rozliczeniowymi:</w:t>
      </w:r>
    </w:p>
    <w:p w14:paraId="349A7B10" w14:textId="77777777" w:rsidR="008D29F8" w:rsidRPr="00AD4400" w:rsidRDefault="008D29F8" w:rsidP="00711E4F">
      <w:pPr>
        <w:numPr>
          <w:ilvl w:val="0"/>
          <w:numId w:val="23"/>
        </w:numPr>
        <w:spacing w:after="0"/>
        <w:ind w:left="850" w:hanging="425"/>
        <w:jc w:val="both"/>
        <w:rPr>
          <w:rFonts w:ascii="Tahoma" w:hAnsi="Tahoma" w:cs="Tahoma"/>
          <w:sz w:val="20"/>
          <w:szCs w:val="20"/>
        </w:rPr>
      </w:pPr>
      <w:r w:rsidRPr="00F9745E">
        <w:rPr>
          <w:rFonts w:ascii="Tahoma" w:hAnsi="Tahoma" w:cs="Tahoma"/>
          <w:sz w:val="20"/>
          <w:szCs w:val="20"/>
        </w:rPr>
        <w:t>Dokumentami rozliczeniowymi za opracowanie dokumentacji projektowo</w:t>
      </w:r>
      <w:r w:rsidRPr="00AD4400">
        <w:rPr>
          <w:rFonts w:ascii="Tahoma" w:hAnsi="Tahoma" w:cs="Tahoma"/>
          <w:sz w:val="20"/>
          <w:szCs w:val="20"/>
        </w:rPr>
        <w:t>-kosztorysowej oraz aktualizację kosztorysów inwestorskich będą obustronnie podpisane protokoły zdawczo-odbiorcze;</w:t>
      </w:r>
    </w:p>
    <w:p w14:paraId="256FE177" w14:textId="77777777" w:rsidR="008D29F8" w:rsidRPr="00AD4400" w:rsidRDefault="008D29F8" w:rsidP="00711E4F">
      <w:pPr>
        <w:numPr>
          <w:ilvl w:val="0"/>
          <w:numId w:val="23"/>
        </w:numPr>
        <w:spacing w:after="0"/>
        <w:ind w:left="850" w:hanging="425"/>
        <w:jc w:val="both"/>
        <w:rPr>
          <w:rFonts w:ascii="Tahoma" w:hAnsi="Tahoma" w:cs="Tahoma"/>
          <w:b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>Dokumentami rozliczeniowymi za wykonywanie nadzoru autorskiego będą:</w:t>
      </w:r>
    </w:p>
    <w:p w14:paraId="5029651A" w14:textId="6AFA4A31" w:rsidR="008D29F8" w:rsidRPr="00AD4400" w:rsidRDefault="008D29F8" w:rsidP="00711E4F">
      <w:pPr>
        <w:numPr>
          <w:ilvl w:val="0"/>
          <w:numId w:val="24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 xml:space="preserve">Potwierdzające faktyczną </w:t>
      </w:r>
      <w:r w:rsidR="00F9745E" w:rsidRPr="00AD4400">
        <w:rPr>
          <w:rFonts w:ascii="Tahoma" w:hAnsi="Tahoma" w:cs="Tahoma"/>
          <w:sz w:val="20"/>
          <w:szCs w:val="20"/>
        </w:rPr>
        <w:t>liczę</w:t>
      </w:r>
      <w:r w:rsidRPr="00AD4400">
        <w:rPr>
          <w:rFonts w:ascii="Tahoma" w:hAnsi="Tahoma" w:cs="Tahoma"/>
          <w:sz w:val="20"/>
          <w:szCs w:val="20"/>
        </w:rPr>
        <w:t xml:space="preserve"> pobytów na budowie:</w:t>
      </w:r>
    </w:p>
    <w:p w14:paraId="5F186C3D" w14:textId="43A62F05" w:rsidR="008D29F8" w:rsidRPr="00AD4400" w:rsidRDefault="008D29F8" w:rsidP="00711E4F">
      <w:pPr>
        <w:numPr>
          <w:ilvl w:val="0"/>
          <w:numId w:val="29"/>
        </w:numPr>
        <w:spacing w:after="0"/>
        <w:ind w:left="1560" w:hanging="284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 xml:space="preserve">zaświadczenia pobytu na budowie lub naradzie koordynacyjnej, </w:t>
      </w:r>
      <w:r w:rsidR="00F9745E" w:rsidRPr="00AD4400">
        <w:rPr>
          <w:rFonts w:ascii="Tahoma" w:hAnsi="Tahoma" w:cs="Tahoma"/>
          <w:sz w:val="20"/>
          <w:szCs w:val="20"/>
        </w:rPr>
        <w:t>potwierdzone</w:t>
      </w:r>
      <w:r w:rsidRPr="00AD4400">
        <w:rPr>
          <w:rFonts w:ascii="Tahoma" w:hAnsi="Tahoma" w:cs="Tahoma"/>
          <w:sz w:val="20"/>
          <w:szCs w:val="20"/>
        </w:rPr>
        <w:t xml:space="preserve"> przez przedstawiciela Zamawiającego,</w:t>
      </w:r>
    </w:p>
    <w:p w14:paraId="46FD392D" w14:textId="77777777" w:rsidR="008D29F8" w:rsidRPr="00AD4400" w:rsidRDefault="008D29F8" w:rsidP="00711E4F">
      <w:pPr>
        <w:numPr>
          <w:ilvl w:val="0"/>
          <w:numId w:val="29"/>
        </w:numPr>
        <w:spacing w:after="0"/>
        <w:ind w:left="1560" w:hanging="284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>wpisy do dziennika budowy o pobytach dokonanych po wezwaniu na budowę przez Zamawiającego,</w:t>
      </w:r>
    </w:p>
    <w:p w14:paraId="7B874517" w14:textId="77777777" w:rsidR="008D29F8" w:rsidRPr="00AD4400" w:rsidRDefault="008D29F8" w:rsidP="00711E4F">
      <w:pPr>
        <w:numPr>
          <w:ilvl w:val="0"/>
          <w:numId w:val="24"/>
        </w:numPr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bookmarkStart w:id="10" w:name="_Hlk179200539"/>
      <w:r w:rsidRPr="00AD4400">
        <w:rPr>
          <w:rFonts w:ascii="Tahoma" w:hAnsi="Tahoma" w:cs="Tahoma"/>
          <w:sz w:val="20"/>
          <w:szCs w:val="20"/>
        </w:rPr>
        <w:t>prace projektowe wykonane w ramach nadzoru autorskiego.</w:t>
      </w:r>
    </w:p>
    <w:bookmarkEnd w:id="9"/>
    <w:bookmarkEnd w:id="10"/>
    <w:p w14:paraId="18395639" w14:textId="12E0D70D" w:rsidR="0053754C" w:rsidRPr="00AD4400" w:rsidRDefault="00CF56F6" w:rsidP="00770C51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 xml:space="preserve">Faktury płatne będą w </w:t>
      </w:r>
      <w:r w:rsidR="00A329D8" w:rsidRPr="00AD4400">
        <w:rPr>
          <w:rFonts w:ascii="Tahoma" w:hAnsi="Tahoma" w:cs="Tahoma"/>
          <w:sz w:val="20"/>
          <w:szCs w:val="20"/>
        </w:rPr>
        <w:t xml:space="preserve">terminie </w:t>
      </w:r>
      <w:r w:rsidRPr="00AD4400">
        <w:rPr>
          <w:rFonts w:ascii="Tahoma" w:hAnsi="Tahoma" w:cs="Tahoma"/>
          <w:b/>
          <w:sz w:val="20"/>
          <w:szCs w:val="20"/>
        </w:rPr>
        <w:t>30 dni</w:t>
      </w:r>
      <w:r w:rsidRPr="00AD4400">
        <w:rPr>
          <w:rFonts w:ascii="Tahoma" w:hAnsi="Tahoma" w:cs="Tahoma"/>
          <w:sz w:val="20"/>
          <w:szCs w:val="20"/>
        </w:rPr>
        <w:t xml:space="preserve"> od daty wpływu </w:t>
      </w:r>
      <w:r w:rsidR="00233611" w:rsidRPr="00AD4400">
        <w:rPr>
          <w:rFonts w:ascii="Tahoma" w:hAnsi="Tahoma" w:cs="Tahoma"/>
          <w:sz w:val="20"/>
          <w:szCs w:val="20"/>
        </w:rPr>
        <w:t xml:space="preserve">do Zamawiającego </w:t>
      </w:r>
      <w:r w:rsidR="00A329D8" w:rsidRPr="00AD4400">
        <w:rPr>
          <w:rFonts w:ascii="Tahoma" w:hAnsi="Tahoma" w:cs="Tahoma"/>
          <w:sz w:val="20"/>
          <w:szCs w:val="20"/>
        </w:rPr>
        <w:t xml:space="preserve">prawidłowo wystawionej </w:t>
      </w:r>
      <w:r w:rsidRPr="00AD4400">
        <w:rPr>
          <w:rFonts w:ascii="Tahoma" w:hAnsi="Tahoma" w:cs="Tahoma"/>
          <w:sz w:val="20"/>
          <w:szCs w:val="20"/>
        </w:rPr>
        <w:t>faktury</w:t>
      </w:r>
      <w:r w:rsidR="00233611" w:rsidRPr="00AD4400">
        <w:rPr>
          <w:rFonts w:ascii="Tahoma" w:hAnsi="Tahoma" w:cs="Tahoma"/>
          <w:sz w:val="20"/>
          <w:szCs w:val="20"/>
        </w:rPr>
        <w:t xml:space="preserve"> wraz z dokumentami rozliczeniowymi wyszczególnionymi w ust. 5</w:t>
      </w:r>
      <w:r w:rsidRPr="00AD4400">
        <w:rPr>
          <w:rFonts w:ascii="Tahoma" w:hAnsi="Tahoma" w:cs="Tahoma"/>
          <w:sz w:val="20"/>
          <w:szCs w:val="20"/>
        </w:rPr>
        <w:t>.</w:t>
      </w:r>
      <w:r w:rsidR="008F67D1" w:rsidRPr="00AD4400">
        <w:rPr>
          <w:rFonts w:ascii="Tahoma" w:hAnsi="Tahoma" w:cs="Tahoma"/>
          <w:sz w:val="20"/>
          <w:szCs w:val="20"/>
        </w:rPr>
        <w:t xml:space="preserve"> </w:t>
      </w:r>
    </w:p>
    <w:p w14:paraId="08990E4E" w14:textId="597709BB" w:rsidR="00480A63" w:rsidRPr="00AD4400" w:rsidRDefault="0053754C" w:rsidP="00C44618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 xml:space="preserve">Wynagrodzenie Wykonawcy będzie płatne </w:t>
      </w:r>
      <w:r w:rsidR="00B94D9A" w:rsidRPr="00AD4400">
        <w:rPr>
          <w:rFonts w:ascii="Tahoma" w:hAnsi="Tahoma" w:cs="Tahoma"/>
          <w:sz w:val="20"/>
          <w:szCs w:val="20"/>
        </w:rPr>
        <w:t xml:space="preserve">przelewem </w:t>
      </w:r>
      <w:r w:rsidRPr="00AD4400">
        <w:rPr>
          <w:rFonts w:ascii="Tahoma" w:hAnsi="Tahoma" w:cs="Tahoma"/>
          <w:sz w:val="20"/>
          <w:szCs w:val="20"/>
        </w:rPr>
        <w:t xml:space="preserve">z konta Zamawiającego na konto Wykonawcy określone na fakturze. </w:t>
      </w:r>
    </w:p>
    <w:p w14:paraId="0D5EF758" w14:textId="77777777" w:rsidR="00AD4400" w:rsidRPr="00AD4400" w:rsidRDefault="00AD4400" w:rsidP="00AD4400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AD4400">
        <w:rPr>
          <w:rFonts w:ascii="Tahoma" w:hAnsi="Tahoma" w:cs="Tahoma"/>
        </w:rPr>
        <w:t xml:space="preserve">Wraz z wejściem w życie przepisów zobowiązujących do wystawiania faktur ustrukturyzowanych Wykonawca – wystawca faktury, w przypadku gdy występuje obowiązek wysłania faktury ustrukturyzowanej przy pomocy Krajowego Systemu e-Faktur (dalej </w:t>
      </w:r>
      <w:proofErr w:type="spellStart"/>
      <w:r w:rsidRPr="00AD4400">
        <w:rPr>
          <w:rFonts w:ascii="Tahoma" w:hAnsi="Tahoma" w:cs="Tahoma"/>
        </w:rPr>
        <w:t>KSeF</w:t>
      </w:r>
      <w:proofErr w:type="spellEnd"/>
      <w:r w:rsidRPr="00AD4400">
        <w:rPr>
          <w:rFonts w:ascii="Tahoma" w:hAnsi="Tahoma" w:cs="Tahoma"/>
        </w:rPr>
        <w:t>), będzie miał obowiązek wypełnienia elementu fakultatywnego określanego we wzorze faktury ustrukturyzowanej jako „Podmiot 3” w celu prawidłowej identyfikacji odbiorcy.</w:t>
      </w:r>
    </w:p>
    <w:p w14:paraId="0F43B500" w14:textId="77777777" w:rsidR="00AD4400" w:rsidRPr="00AD4400" w:rsidRDefault="00AD4400" w:rsidP="00AD4400">
      <w:pPr>
        <w:numPr>
          <w:ilvl w:val="0"/>
          <w:numId w:val="1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b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>Obowiązek, o którym mowa w ust. 15, dotyczy w szczególności faktur: częściowych, końcowych, korygujących</w:t>
      </w:r>
      <w:r w:rsidRPr="00AD4400">
        <w:rPr>
          <w:rFonts w:ascii="Tahoma" w:hAnsi="Tahoma" w:cs="Tahoma"/>
          <w:b/>
          <w:bCs/>
          <w:sz w:val="20"/>
          <w:szCs w:val="20"/>
        </w:rPr>
        <w:t>.</w:t>
      </w:r>
    </w:p>
    <w:p w14:paraId="33838629" w14:textId="77777777" w:rsidR="00AD4400" w:rsidRPr="00AD4400" w:rsidRDefault="00AD4400" w:rsidP="00AD4400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AD4400">
        <w:rPr>
          <w:rFonts w:ascii="Tahoma" w:hAnsi="Tahoma" w:cs="Tahoma"/>
        </w:rPr>
        <w:t xml:space="preserve">Faktura ustrukturyzowana wystawiona przy użyciu </w:t>
      </w:r>
      <w:proofErr w:type="spellStart"/>
      <w:r w:rsidRPr="00AD4400">
        <w:rPr>
          <w:rFonts w:ascii="Tahoma" w:hAnsi="Tahoma" w:cs="Tahoma"/>
        </w:rPr>
        <w:t>KSeF</w:t>
      </w:r>
      <w:proofErr w:type="spellEnd"/>
      <w:r w:rsidRPr="00AD4400">
        <w:rPr>
          <w:rFonts w:ascii="Tahoma" w:hAnsi="Tahoma" w:cs="Tahoma"/>
        </w:rPr>
        <w:t xml:space="preserve"> powinna zawierać następujące dane:</w:t>
      </w:r>
    </w:p>
    <w:p w14:paraId="57BE9F78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b/>
          <w:bCs/>
          <w:sz w:val="20"/>
          <w:szCs w:val="20"/>
        </w:rPr>
        <w:t>Nabywca</w:t>
      </w:r>
      <w:r w:rsidRPr="00AD4400">
        <w:rPr>
          <w:rFonts w:ascii="Tahoma" w:hAnsi="Tahoma" w:cs="Tahoma"/>
          <w:sz w:val="20"/>
          <w:szCs w:val="20"/>
        </w:rPr>
        <w:t xml:space="preserve"> </w:t>
      </w:r>
      <w:r w:rsidRPr="00AD4400">
        <w:rPr>
          <w:rFonts w:ascii="Tahoma" w:hAnsi="Tahoma" w:cs="Tahoma"/>
          <w:b/>
          <w:bCs/>
          <w:sz w:val="20"/>
          <w:szCs w:val="20"/>
        </w:rPr>
        <w:t>(pole Podmiot 2):</w:t>
      </w:r>
      <w:r w:rsidRPr="00AD4400">
        <w:rPr>
          <w:rFonts w:ascii="Tahoma" w:hAnsi="Tahoma" w:cs="Tahoma"/>
          <w:sz w:val="20"/>
          <w:szCs w:val="20"/>
        </w:rPr>
        <w:t xml:space="preserve"> </w:t>
      </w:r>
    </w:p>
    <w:p w14:paraId="46F8B0DC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 xml:space="preserve">Nazwa: </w:t>
      </w:r>
      <w:r w:rsidRPr="00AD4400">
        <w:rPr>
          <w:rFonts w:ascii="Tahoma" w:hAnsi="Tahoma" w:cs="Tahoma"/>
          <w:b/>
          <w:bCs/>
          <w:sz w:val="20"/>
          <w:szCs w:val="20"/>
        </w:rPr>
        <w:t>GMINA MIASTO ELBLĄG NA PRAWACH POWIATU</w:t>
      </w:r>
    </w:p>
    <w:p w14:paraId="4DA5C1D6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bookmarkStart w:id="11" w:name="_Hlk217060453"/>
      <w:r w:rsidRPr="00AD4400">
        <w:rPr>
          <w:rFonts w:ascii="Tahoma" w:hAnsi="Tahoma" w:cs="Tahoma"/>
          <w:sz w:val="20"/>
          <w:szCs w:val="20"/>
        </w:rPr>
        <w:t xml:space="preserve">Kod kraju: </w:t>
      </w:r>
      <w:r w:rsidRPr="00AD4400">
        <w:rPr>
          <w:rFonts w:ascii="Tahoma" w:hAnsi="Tahoma" w:cs="Tahoma"/>
          <w:b/>
          <w:bCs/>
          <w:sz w:val="20"/>
          <w:szCs w:val="20"/>
        </w:rPr>
        <w:t>PL</w:t>
      </w:r>
    </w:p>
    <w:bookmarkEnd w:id="11"/>
    <w:p w14:paraId="6B0A0761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AD4400">
        <w:rPr>
          <w:rFonts w:ascii="Tahoma" w:eastAsia="Aptos" w:hAnsi="Tahoma" w:cs="Tahoma"/>
          <w:sz w:val="20"/>
          <w:szCs w:val="20"/>
        </w:rPr>
        <w:t xml:space="preserve">Adres: </w:t>
      </w:r>
      <w:r w:rsidRPr="00AD4400">
        <w:rPr>
          <w:rFonts w:ascii="Tahoma" w:eastAsia="Aptos" w:hAnsi="Tahoma" w:cs="Tahoma"/>
          <w:b/>
          <w:bCs/>
          <w:sz w:val="20"/>
          <w:szCs w:val="20"/>
        </w:rPr>
        <w:t>ul. Łączności 1, 82-300 Elbląg</w:t>
      </w:r>
    </w:p>
    <w:p w14:paraId="7ACA0FDE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AD4400">
        <w:rPr>
          <w:rFonts w:ascii="Tahoma" w:eastAsia="Aptos" w:hAnsi="Tahoma" w:cs="Tahoma"/>
          <w:sz w:val="20"/>
          <w:szCs w:val="20"/>
        </w:rPr>
        <w:lastRenderedPageBreak/>
        <w:t xml:space="preserve">NIP: </w:t>
      </w:r>
      <w:r w:rsidRPr="00AD4400">
        <w:rPr>
          <w:rFonts w:ascii="Tahoma" w:eastAsia="Aptos" w:hAnsi="Tahoma" w:cs="Tahoma"/>
          <w:b/>
          <w:bCs/>
          <w:sz w:val="20"/>
          <w:szCs w:val="20"/>
        </w:rPr>
        <w:t>578-305-14-46</w:t>
      </w:r>
    </w:p>
    <w:p w14:paraId="34CFACC3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AD4400">
        <w:rPr>
          <w:rFonts w:ascii="Tahoma" w:eastAsia="Aptos" w:hAnsi="Tahoma" w:cs="Tahoma"/>
          <w:sz w:val="20"/>
          <w:szCs w:val="20"/>
        </w:rPr>
        <w:t xml:space="preserve">Pole znacznikowe JST należy oznaczyć jako </w:t>
      </w:r>
      <w:r w:rsidRPr="00AD4400">
        <w:rPr>
          <w:rFonts w:ascii="Tahoma" w:eastAsia="Aptos" w:hAnsi="Tahoma" w:cs="Tahoma"/>
          <w:b/>
          <w:bCs/>
          <w:sz w:val="20"/>
          <w:szCs w:val="20"/>
        </w:rPr>
        <w:t>„1”</w:t>
      </w:r>
      <w:r w:rsidRPr="00AD4400">
        <w:rPr>
          <w:rFonts w:ascii="Tahoma" w:eastAsia="Aptos" w:hAnsi="Tahoma" w:cs="Tahoma"/>
          <w:sz w:val="20"/>
          <w:szCs w:val="20"/>
        </w:rPr>
        <w:t>, co oznacza, że faktura dotyczy jednostki podrzędnej JST.</w:t>
      </w:r>
    </w:p>
    <w:p w14:paraId="1E238B16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eastAsia="Aptos" w:hAnsi="Tahoma" w:cs="Tahoma"/>
          <w:b/>
          <w:bCs/>
          <w:sz w:val="20"/>
          <w:szCs w:val="20"/>
        </w:rPr>
      </w:pPr>
      <w:r w:rsidRPr="00AD4400">
        <w:rPr>
          <w:rFonts w:ascii="Tahoma" w:hAnsi="Tahoma" w:cs="Tahoma"/>
          <w:b/>
          <w:bCs/>
          <w:sz w:val="20"/>
          <w:szCs w:val="20"/>
        </w:rPr>
        <w:t>Odbiorca (pole Podmiot 3):</w:t>
      </w:r>
    </w:p>
    <w:p w14:paraId="549B8117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 xml:space="preserve">Nazwa: </w:t>
      </w:r>
      <w:r w:rsidRPr="00AD4400">
        <w:rPr>
          <w:rFonts w:ascii="Tahoma" w:hAnsi="Tahoma" w:cs="Tahoma"/>
          <w:b/>
          <w:bCs/>
          <w:sz w:val="20"/>
          <w:szCs w:val="20"/>
        </w:rPr>
        <w:t>URZĄD MIEJSKI W ELBLĄGU</w:t>
      </w:r>
    </w:p>
    <w:p w14:paraId="6CB42EBD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AD4400">
        <w:rPr>
          <w:rFonts w:ascii="Tahoma" w:eastAsia="Aptos" w:hAnsi="Tahoma" w:cs="Tahoma"/>
          <w:sz w:val="20"/>
          <w:szCs w:val="20"/>
        </w:rPr>
        <w:t xml:space="preserve">Kod kraju: </w:t>
      </w:r>
      <w:r w:rsidRPr="00AD4400">
        <w:rPr>
          <w:rFonts w:ascii="Tahoma" w:eastAsia="Aptos" w:hAnsi="Tahoma" w:cs="Tahoma"/>
          <w:b/>
          <w:bCs/>
          <w:sz w:val="20"/>
          <w:szCs w:val="20"/>
        </w:rPr>
        <w:t>PL</w:t>
      </w:r>
    </w:p>
    <w:p w14:paraId="5771EB44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AD4400">
        <w:rPr>
          <w:rFonts w:ascii="Tahoma" w:eastAsia="Aptos" w:hAnsi="Tahoma" w:cs="Tahoma"/>
          <w:sz w:val="20"/>
          <w:szCs w:val="20"/>
        </w:rPr>
        <w:t xml:space="preserve">Adres: </w:t>
      </w:r>
      <w:r w:rsidRPr="00AD4400">
        <w:rPr>
          <w:rFonts w:ascii="Tahoma" w:eastAsia="Aptos" w:hAnsi="Tahoma" w:cs="Tahoma"/>
          <w:b/>
          <w:bCs/>
          <w:sz w:val="20"/>
          <w:szCs w:val="20"/>
        </w:rPr>
        <w:t>ul. Łączności 1, 82-300 Elbląg</w:t>
      </w:r>
    </w:p>
    <w:p w14:paraId="485B6B0A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eastAsia="Aptos" w:hAnsi="Tahoma" w:cs="Tahoma"/>
          <w:sz w:val="20"/>
          <w:szCs w:val="20"/>
        </w:rPr>
      </w:pPr>
      <w:r w:rsidRPr="00AD4400">
        <w:rPr>
          <w:rFonts w:ascii="Tahoma" w:eastAsia="Aptos" w:hAnsi="Tahoma" w:cs="Tahoma"/>
          <w:sz w:val="20"/>
          <w:szCs w:val="20"/>
        </w:rPr>
        <w:t xml:space="preserve">NIP: </w:t>
      </w:r>
      <w:r w:rsidRPr="00AD4400">
        <w:rPr>
          <w:rFonts w:ascii="Tahoma" w:eastAsia="Aptos" w:hAnsi="Tahoma" w:cs="Tahoma"/>
          <w:b/>
          <w:bCs/>
          <w:sz w:val="20"/>
          <w:szCs w:val="20"/>
        </w:rPr>
        <w:t>578-000-73-38</w:t>
      </w:r>
    </w:p>
    <w:p w14:paraId="76264894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 xml:space="preserve">W polu rola Wykonawca wskazuje wartość </w:t>
      </w:r>
      <w:r w:rsidRPr="00AD4400">
        <w:rPr>
          <w:rFonts w:ascii="Tahoma" w:hAnsi="Tahoma" w:cs="Tahoma"/>
          <w:b/>
          <w:bCs/>
          <w:sz w:val="20"/>
          <w:szCs w:val="20"/>
        </w:rPr>
        <w:t>„8”</w:t>
      </w:r>
      <w:r w:rsidRPr="00AD4400">
        <w:rPr>
          <w:rFonts w:ascii="Tahoma" w:hAnsi="Tahoma" w:cs="Tahoma"/>
          <w:sz w:val="20"/>
          <w:szCs w:val="20"/>
        </w:rPr>
        <w:t xml:space="preserve"> – JST odbiorca.</w:t>
      </w:r>
    </w:p>
    <w:p w14:paraId="35BB4FD3" w14:textId="77777777" w:rsidR="00AD4400" w:rsidRPr="00AD4400" w:rsidRDefault="00AD4400" w:rsidP="00AD4400">
      <w:pPr>
        <w:pStyle w:val="Akapitzlist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 w:rsidRPr="00AD4400">
        <w:rPr>
          <w:rFonts w:ascii="Tahoma" w:hAnsi="Tahoma" w:cs="Tahoma"/>
          <w:sz w:val="20"/>
          <w:szCs w:val="20"/>
        </w:rPr>
        <w:t xml:space="preserve">Wykonawca zobowiązany jest do wskazania identyfikatora wewnętrznej jednostki organizacyjnej </w:t>
      </w:r>
      <w:proofErr w:type="spellStart"/>
      <w:r w:rsidRPr="00AD4400">
        <w:rPr>
          <w:rFonts w:ascii="Tahoma" w:hAnsi="Tahoma" w:cs="Tahoma"/>
          <w:sz w:val="20"/>
          <w:szCs w:val="20"/>
        </w:rPr>
        <w:t>IDWew</w:t>
      </w:r>
      <w:proofErr w:type="spellEnd"/>
      <w:r w:rsidRPr="00AD4400">
        <w:rPr>
          <w:rFonts w:ascii="Tahoma" w:hAnsi="Tahoma" w:cs="Tahoma"/>
          <w:sz w:val="20"/>
          <w:szCs w:val="20"/>
        </w:rPr>
        <w:t xml:space="preserve">: </w:t>
      </w:r>
      <w:r w:rsidRPr="00AD4400">
        <w:rPr>
          <w:rFonts w:ascii="Tahoma" w:hAnsi="Tahoma" w:cs="Tahoma"/>
          <w:b/>
          <w:bCs/>
          <w:sz w:val="20"/>
          <w:szCs w:val="20"/>
        </w:rPr>
        <w:t>5780007338-00124</w:t>
      </w:r>
      <w:r w:rsidRPr="00AD4400">
        <w:rPr>
          <w:rFonts w:ascii="Tahoma" w:hAnsi="Tahoma" w:cs="Tahoma"/>
          <w:sz w:val="20"/>
          <w:szCs w:val="20"/>
        </w:rPr>
        <w:t>.</w:t>
      </w:r>
    </w:p>
    <w:p w14:paraId="6DF22771" w14:textId="77777777" w:rsidR="00AD4400" w:rsidRPr="00AD4400" w:rsidRDefault="00AD4400" w:rsidP="00AD4400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  <w:bCs/>
        </w:rPr>
      </w:pPr>
      <w:r w:rsidRPr="00AD4400">
        <w:rPr>
          <w:rFonts w:ascii="Tahoma" w:hAnsi="Tahoma" w:cs="Tahoma"/>
        </w:rPr>
        <w:t xml:space="preserve">Za datę wystawienia oraz doręczenia faktury uznaje się datę nadania fakturze numeru identyfikującego </w:t>
      </w:r>
      <w:proofErr w:type="spellStart"/>
      <w:r w:rsidRPr="00AD4400">
        <w:rPr>
          <w:rFonts w:ascii="Tahoma" w:hAnsi="Tahoma" w:cs="Tahoma"/>
        </w:rPr>
        <w:t>KSeF</w:t>
      </w:r>
      <w:proofErr w:type="spellEnd"/>
      <w:r w:rsidRPr="00AD4400">
        <w:rPr>
          <w:rFonts w:ascii="Tahoma" w:hAnsi="Tahoma" w:cs="Tahoma"/>
        </w:rPr>
        <w:t xml:space="preserve">, zgodnie z przepisami prawa regulującymi funkcjonowanie </w:t>
      </w:r>
      <w:proofErr w:type="spellStart"/>
      <w:r w:rsidRPr="00AD4400">
        <w:rPr>
          <w:rFonts w:ascii="Tahoma" w:hAnsi="Tahoma" w:cs="Tahoma"/>
        </w:rPr>
        <w:t>KSeF</w:t>
      </w:r>
      <w:proofErr w:type="spellEnd"/>
      <w:r w:rsidRPr="00AD4400">
        <w:rPr>
          <w:rFonts w:ascii="Tahoma" w:hAnsi="Tahoma" w:cs="Tahoma"/>
        </w:rPr>
        <w:t xml:space="preserve">. </w:t>
      </w:r>
      <w:r w:rsidRPr="00AD4400">
        <w:rPr>
          <w:rFonts w:ascii="Tahoma" w:hAnsi="Tahoma" w:cs="Tahoma"/>
          <w:bCs/>
        </w:rPr>
        <w:t xml:space="preserve">Bieg </w:t>
      </w:r>
      <w:r w:rsidRPr="00AD4400">
        <w:rPr>
          <w:rFonts w:ascii="Tahoma" w:hAnsi="Tahoma" w:cs="Tahoma"/>
          <w:bCs/>
        </w:rPr>
        <w:br/>
        <w:t>30-dniowego terminu, o którym mowa w ust. 11 rozpoczyna się od dnia doręczenia Zamawiającemu kompletnych dokumentów rozliczeniowych.</w:t>
      </w:r>
    </w:p>
    <w:p w14:paraId="7DE0196D" w14:textId="77777777" w:rsidR="00AD4400" w:rsidRPr="00AD4400" w:rsidRDefault="00AD4400" w:rsidP="00AD4400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AD4400">
        <w:rPr>
          <w:rFonts w:ascii="Tahoma" w:hAnsi="Tahoma" w:cs="Tahoma"/>
        </w:rPr>
        <w:t xml:space="preserve">Strony zgodnie postanawiają, że w przypadku braku możliwości wystawienia faktury ustrukturyzowanej w </w:t>
      </w:r>
      <w:proofErr w:type="spellStart"/>
      <w:r w:rsidRPr="00AD4400">
        <w:rPr>
          <w:rFonts w:ascii="Tahoma" w:hAnsi="Tahoma" w:cs="Tahoma"/>
        </w:rPr>
        <w:t>KSeF</w:t>
      </w:r>
      <w:proofErr w:type="spellEnd"/>
      <w:r w:rsidRPr="00AD4400">
        <w:rPr>
          <w:rFonts w:ascii="Tahoma" w:hAnsi="Tahoma" w:cs="Tahoma"/>
        </w:rPr>
        <w:t xml:space="preserve"> z uwagi na awarię lub niedostępność </w:t>
      </w:r>
      <w:proofErr w:type="spellStart"/>
      <w:r w:rsidRPr="00AD4400">
        <w:rPr>
          <w:rFonts w:ascii="Tahoma" w:hAnsi="Tahoma" w:cs="Tahoma"/>
        </w:rPr>
        <w:t>KSeF</w:t>
      </w:r>
      <w:proofErr w:type="spellEnd"/>
      <w:r w:rsidRPr="00AD4400">
        <w:rPr>
          <w:rFonts w:ascii="Tahoma" w:hAnsi="Tahoma" w:cs="Tahoma"/>
        </w:rPr>
        <w:t xml:space="preserve">, o których mowa w art. 106nda, 106nh, 106nf oraz 106ng Ustawy z dnia 11 marca 2004 r. o podatku od towarów i usług (dalej „ustawa o VAT”), faktury będą przekazywane w postaci uzgodnionej przez strony tj. drogą elektroniczną na adres </w:t>
      </w:r>
      <w:hyperlink r:id="rId8" w:history="1">
        <w:r w:rsidRPr="00AD4400">
          <w:rPr>
            <w:rStyle w:val="Hipercze"/>
            <w:rFonts w:ascii="Tahoma" w:hAnsi="Tahoma" w:cs="Tahoma"/>
            <w:color w:val="auto"/>
          </w:rPr>
          <w:t>di@umelblag.pl</w:t>
        </w:r>
      </w:hyperlink>
      <w:r w:rsidRPr="00AD4400">
        <w:rPr>
          <w:rFonts w:ascii="Tahoma" w:hAnsi="Tahoma" w:cs="Tahoma"/>
        </w:rPr>
        <w:t xml:space="preserve"> wraz z opatrzeniem odpowiednimi kodami QR (zgodnie </w:t>
      </w:r>
      <w:r w:rsidRPr="00AD4400">
        <w:rPr>
          <w:rFonts w:ascii="Tahoma" w:hAnsi="Tahoma" w:cs="Tahoma"/>
        </w:rPr>
        <w:br/>
        <w:t xml:space="preserve">z aktualnym wzorem faktury ustrukturyzowanej). </w:t>
      </w:r>
    </w:p>
    <w:p w14:paraId="193C62B6" w14:textId="77777777" w:rsidR="00AD4400" w:rsidRPr="00AD4400" w:rsidRDefault="00AD4400" w:rsidP="00AD4400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AD4400">
        <w:rPr>
          <w:rFonts w:ascii="Tahoma" w:hAnsi="Tahoma" w:cs="Tahoma"/>
          <w:bCs/>
        </w:rPr>
        <w:t xml:space="preserve">Wykonawca zobowiązany jest do przekazania Zamawiającemu dokumentów rozliczeniowych wyszczególnionych w ust. 5, w formie elektronicznej na adres e-mail: </w:t>
      </w:r>
      <w:hyperlink r:id="rId9" w:history="1">
        <w:r w:rsidRPr="00AD4400">
          <w:rPr>
            <w:rStyle w:val="Hipercze"/>
            <w:rFonts w:ascii="Tahoma" w:hAnsi="Tahoma" w:cs="Tahoma"/>
            <w:bCs/>
            <w:color w:val="auto"/>
          </w:rPr>
          <w:t>di@umelblag.pl</w:t>
        </w:r>
      </w:hyperlink>
      <w:r w:rsidRPr="00AD4400">
        <w:rPr>
          <w:rFonts w:ascii="Tahoma" w:hAnsi="Tahoma" w:cs="Tahoma"/>
          <w:bCs/>
        </w:rPr>
        <w:t xml:space="preserve">, albo w formie papierowej, w siedzibie Zamawiającego. W przypadku dostarczenia dokumentów rozliczeniowych </w:t>
      </w:r>
      <w:r w:rsidRPr="00AD4400">
        <w:rPr>
          <w:rFonts w:ascii="Tahoma" w:hAnsi="Tahoma" w:cs="Tahoma"/>
          <w:bCs/>
        </w:rPr>
        <w:br/>
        <w:t xml:space="preserve">w formie papierowej Wykonawca jest zobowiązany ponadto do przekazania Zamawiającemu skanów tych dokumentów na adres e-mail: </w:t>
      </w:r>
      <w:hyperlink r:id="rId10" w:history="1">
        <w:r w:rsidRPr="00AD4400">
          <w:rPr>
            <w:rStyle w:val="Hipercze"/>
            <w:rFonts w:ascii="Tahoma" w:hAnsi="Tahoma" w:cs="Tahoma"/>
            <w:bCs/>
            <w:color w:val="auto"/>
          </w:rPr>
          <w:t>di@umelblag.pl</w:t>
        </w:r>
      </w:hyperlink>
      <w:r w:rsidRPr="00AD4400">
        <w:rPr>
          <w:rFonts w:ascii="Tahoma" w:hAnsi="Tahoma" w:cs="Tahoma"/>
        </w:rPr>
        <w:t>.</w:t>
      </w:r>
    </w:p>
    <w:p w14:paraId="3CA39A30" w14:textId="77777777" w:rsidR="00AD4400" w:rsidRPr="00AD4400" w:rsidRDefault="00AD4400" w:rsidP="00AD4400">
      <w:pPr>
        <w:pStyle w:val="Tekstpodstawowy21"/>
        <w:numPr>
          <w:ilvl w:val="0"/>
          <w:numId w:val="1"/>
        </w:numPr>
        <w:tabs>
          <w:tab w:val="clear" w:pos="720"/>
          <w:tab w:val="num" w:pos="426"/>
        </w:tabs>
        <w:suppressAutoHyphens/>
        <w:overflowPunct/>
        <w:autoSpaceDE/>
        <w:adjustRightInd/>
        <w:spacing w:line="276" w:lineRule="auto"/>
        <w:ind w:left="426" w:hanging="426"/>
        <w:jc w:val="both"/>
        <w:rPr>
          <w:rFonts w:ascii="Tahoma" w:hAnsi="Tahoma" w:cs="Tahoma"/>
        </w:rPr>
      </w:pPr>
      <w:r w:rsidRPr="00AD4400">
        <w:rPr>
          <w:rFonts w:ascii="Tahoma" w:hAnsi="Tahoma" w:cs="Tahoma"/>
        </w:rPr>
        <w:t xml:space="preserve">Strony zgodnie postanawiają, że w przypadku wystawienia przez Wykonawcę faktur niezgodnie </w:t>
      </w:r>
      <w:r w:rsidRPr="00AD4400">
        <w:rPr>
          <w:rFonts w:ascii="Tahoma" w:hAnsi="Tahoma" w:cs="Tahoma"/>
        </w:rPr>
        <w:br/>
        <w:t>z przedstawionymi powyżej postanowieniami, przewidziane w niniejszej Umowie oraz wskazywane na wystawianych fakturach terminy płatności nie rozpoczynają się (nie biegną) do momentu dostarczenia przez Wykonawcę prawidłowo wystawionych faktur.</w:t>
      </w:r>
    </w:p>
    <w:p w14:paraId="23E4F26F" w14:textId="77777777" w:rsidR="00C44618" w:rsidRDefault="00C44618" w:rsidP="00C44618">
      <w:pPr>
        <w:spacing w:after="0"/>
        <w:ind w:left="426"/>
        <w:jc w:val="both"/>
        <w:rPr>
          <w:rFonts w:ascii="Tahoma" w:hAnsi="Tahoma" w:cs="Tahoma"/>
          <w:b/>
          <w:sz w:val="20"/>
          <w:szCs w:val="20"/>
        </w:rPr>
      </w:pPr>
    </w:p>
    <w:p w14:paraId="4BA5A2A4" w14:textId="1C954630" w:rsidR="00CF56F6" w:rsidRPr="009C0A6B" w:rsidRDefault="00CF56F6" w:rsidP="009C0A6B">
      <w:pPr>
        <w:spacing w:after="0"/>
        <w:ind w:left="426"/>
        <w:jc w:val="center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 xml:space="preserve">§ </w:t>
      </w:r>
      <w:r w:rsidR="00A239B4">
        <w:rPr>
          <w:rFonts w:ascii="Tahoma" w:hAnsi="Tahoma" w:cs="Tahoma"/>
          <w:b/>
          <w:sz w:val="20"/>
          <w:szCs w:val="20"/>
        </w:rPr>
        <w:t>8</w:t>
      </w:r>
    </w:p>
    <w:p w14:paraId="2C5D5462" w14:textId="2606227E" w:rsidR="00CF56F6" w:rsidRPr="00ED2B2C" w:rsidRDefault="00CF56F6" w:rsidP="00711E4F">
      <w:pPr>
        <w:pStyle w:val="Akapitzlist"/>
        <w:numPr>
          <w:ilvl w:val="0"/>
          <w:numId w:val="17"/>
        </w:numPr>
        <w:spacing w:after="0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Zamawiający w oparciu o postanowienia niniejszej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nabywa autorskie prawa majątkowe  </w:t>
      </w:r>
      <w:r w:rsidR="00436F39" w:rsidRPr="009C0A6B">
        <w:rPr>
          <w:rFonts w:ascii="Tahoma" w:hAnsi="Tahoma" w:cs="Tahoma"/>
          <w:sz w:val="20"/>
          <w:szCs w:val="20"/>
        </w:rPr>
        <w:br/>
      </w:r>
      <w:r w:rsidRPr="009C0A6B">
        <w:rPr>
          <w:rFonts w:ascii="Tahoma" w:hAnsi="Tahoma" w:cs="Tahoma"/>
          <w:sz w:val="20"/>
          <w:szCs w:val="20"/>
        </w:rPr>
        <w:t xml:space="preserve">do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i uprawniony jest do wielokrotnego ich wykorzystywania na polach eksploatacji </w:t>
      </w:r>
      <w:r w:rsidRPr="00ED2B2C">
        <w:rPr>
          <w:rFonts w:ascii="Tahoma" w:hAnsi="Tahoma" w:cs="Tahoma"/>
          <w:sz w:val="20"/>
          <w:szCs w:val="20"/>
        </w:rPr>
        <w:t xml:space="preserve">określonych w </w:t>
      </w:r>
      <w:r w:rsidR="00DC6546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>stawie z dnia 4 lutego 1994 r. o prawie autorskim i prawach pokrewnych, wraz z przeniesieniem zależnego prawa autorskiego do utworu, w ramach wynagrodzenia określonego w § </w:t>
      </w:r>
      <w:r w:rsidR="008C067A">
        <w:rPr>
          <w:rFonts w:ascii="Tahoma" w:hAnsi="Tahoma" w:cs="Tahoma"/>
          <w:sz w:val="20"/>
          <w:szCs w:val="20"/>
        </w:rPr>
        <w:t>7</w:t>
      </w:r>
      <w:r w:rsidR="00B94D9A" w:rsidRPr="00ED2B2C">
        <w:rPr>
          <w:rFonts w:ascii="Tahoma" w:hAnsi="Tahoma" w:cs="Tahoma"/>
          <w:sz w:val="20"/>
          <w:szCs w:val="20"/>
        </w:rPr>
        <w:t>, ust. 1</w:t>
      </w:r>
      <w:r w:rsidRPr="00ED2B2C">
        <w:rPr>
          <w:rFonts w:ascii="Tahoma" w:hAnsi="Tahoma" w:cs="Tahoma"/>
          <w:sz w:val="20"/>
          <w:szCs w:val="20"/>
        </w:rPr>
        <w:t xml:space="preserve">. </w:t>
      </w:r>
    </w:p>
    <w:p w14:paraId="137AEF2C" w14:textId="4BDEEA1E" w:rsidR="00CF56F6" w:rsidRPr="009C0A6B" w:rsidRDefault="00CF56F6" w:rsidP="00711E4F">
      <w:pPr>
        <w:pStyle w:val="Akapitzlist"/>
        <w:numPr>
          <w:ilvl w:val="0"/>
          <w:numId w:val="17"/>
        </w:numPr>
        <w:spacing w:after="0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 xml:space="preserve">Wykonawca przenosi na Zamawiającego całość majątkowych praw autorskich do przedmiotu </w:t>
      </w:r>
      <w:r w:rsidR="004C1028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 xml:space="preserve">mowy, </w:t>
      </w:r>
      <w:r w:rsidRPr="00ED2B2C">
        <w:rPr>
          <w:rFonts w:ascii="Tahoma" w:hAnsi="Tahoma" w:cs="Tahoma"/>
          <w:sz w:val="20"/>
          <w:szCs w:val="20"/>
        </w:rPr>
        <w:br/>
        <w:t>o którym mowa w § 1</w:t>
      </w:r>
      <w:r w:rsidR="00DC6546" w:rsidRPr="00ED2B2C">
        <w:rPr>
          <w:rFonts w:ascii="Tahoma" w:hAnsi="Tahoma" w:cs="Tahoma"/>
          <w:sz w:val="20"/>
          <w:szCs w:val="20"/>
        </w:rPr>
        <w:t xml:space="preserve"> ust. 2</w:t>
      </w:r>
      <w:r w:rsidRPr="00ED2B2C">
        <w:rPr>
          <w:rFonts w:ascii="Tahoma" w:hAnsi="Tahoma" w:cs="Tahoma"/>
          <w:sz w:val="20"/>
          <w:szCs w:val="20"/>
        </w:rPr>
        <w:t>, zwanego dalej dziełem</w:t>
      </w:r>
      <w:r w:rsidRPr="009C0A6B">
        <w:rPr>
          <w:rFonts w:ascii="Tahoma" w:hAnsi="Tahoma" w:cs="Tahoma"/>
          <w:sz w:val="20"/>
          <w:szCs w:val="20"/>
        </w:rPr>
        <w:t>, bez dodatkowych opłat. Przeniesienie autorskich praw majątkowych obejmuje następujące pola eksploatacji:</w:t>
      </w:r>
    </w:p>
    <w:p w14:paraId="6E362DF8" w14:textId="3DC0FCAB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 zakresie korzystania z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 xml:space="preserve">mowy w całości lub części, w celu realizacji osobiście </w:t>
      </w:r>
      <w:r w:rsidRPr="009C0A6B">
        <w:rPr>
          <w:rFonts w:ascii="Tahoma" w:hAnsi="Tahoma" w:cs="Tahoma"/>
          <w:sz w:val="20"/>
          <w:szCs w:val="20"/>
        </w:rPr>
        <w:br/>
        <w:t>lub za pośrednictwem osób trzecich, innych opracowań materiałów,</w:t>
      </w:r>
    </w:p>
    <w:p w14:paraId="2F8E6BC5" w14:textId="2BDBDDEF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 zakresie utrwalania i zwielokrotni</w:t>
      </w:r>
      <w:r w:rsidR="00B94D9A" w:rsidRPr="009C0A6B">
        <w:rPr>
          <w:rFonts w:ascii="Tahoma" w:hAnsi="Tahoma" w:cs="Tahoma"/>
          <w:sz w:val="20"/>
          <w:szCs w:val="20"/>
        </w:rPr>
        <w:t>a</w:t>
      </w:r>
      <w:r w:rsidRPr="009C0A6B">
        <w:rPr>
          <w:rFonts w:ascii="Tahoma" w:hAnsi="Tahoma" w:cs="Tahoma"/>
          <w:sz w:val="20"/>
          <w:szCs w:val="20"/>
        </w:rPr>
        <w:t>nia każdego dzieła – prawo do wytwarzania dowolną techniką egzemplarzy</w:t>
      </w:r>
      <w:r w:rsidR="00154B21" w:rsidRPr="009C0A6B">
        <w:rPr>
          <w:rFonts w:ascii="Tahoma" w:hAnsi="Tahoma" w:cs="Tahoma"/>
          <w:sz w:val="20"/>
          <w:szCs w:val="20"/>
        </w:rPr>
        <w:t xml:space="preserve"> dzieła</w:t>
      </w:r>
      <w:r w:rsidRPr="009C0A6B">
        <w:rPr>
          <w:rFonts w:ascii="Tahoma" w:hAnsi="Tahoma" w:cs="Tahoma"/>
          <w:sz w:val="20"/>
          <w:szCs w:val="20"/>
        </w:rPr>
        <w:t xml:space="preserve">, w tym techniką drukarską, reprograficzną, zapisu magnetycznego </w:t>
      </w:r>
      <w:r w:rsidRPr="009C0A6B">
        <w:rPr>
          <w:rFonts w:ascii="Tahoma" w:hAnsi="Tahoma" w:cs="Tahoma"/>
          <w:sz w:val="20"/>
          <w:szCs w:val="20"/>
        </w:rPr>
        <w:br/>
        <w:t>oraz techniką cyfrową,</w:t>
      </w:r>
    </w:p>
    <w:p w14:paraId="05C934F8" w14:textId="06D82E31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 zakresie obrotu oryginałem albo egzemplarzami</w:t>
      </w:r>
      <w:r w:rsidR="00154B21" w:rsidRPr="009C0A6B">
        <w:rPr>
          <w:rFonts w:ascii="Tahoma" w:hAnsi="Tahoma" w:cs="Tahoma"/>
          <w:sz w:val="20"/>
          <w:szCs w:val="20"/>
        </w:rPr>
        <w:t xml:space="preserve">, na których utrwalono </w:t>
      </w:r>
      <w:r w:rsidRPr="009C0A6B">
        <w:rPr>
          <w:rFonts w:ascii="Tahoma" w:hAnsi="Tahoma" w:cs="Tahoma"/>
          <w:sz w:val="20"/>
          <w:szCs w:val="20"/>
        </w:rPr>
        <w:t>dzieł</w:t>
      </w:r>
      <w:r w:rsidR="00B94D9A" w:rsidRPr="009C0A6B">
        <w:rPr>
          <w:rFonts w:ascii="Tahoma" w:hAnsi="Tahoma" w:cs="Tahoma"/>
          <w:sz w:val="20"/>
          <w:szCs w:val="20"/>
        </w:rPr>
        <w:t>o</w:t>
      </w:r>
      <w:r w:rsidRPr="009C0A6B">
        <w:rPr>
          <w:rFonts w:ascii="Tahoma" w:hAnsi="Tahoma" w:cs="Tahoma"/>
          <w:sz w:val="20"/>
          <w:szCs w:val="20"/>
        </w:rPr>
        <w:t xml:space="preserve"> – prawo do wprowadzania do obrotu, użyczenia lub najmu oryginału albo egzemplarzy dzieła i jego części,</w:t>
      </w:r>
    </w:p>
    <w:p w14:paraId="1301BDC0" w14:textId="77777777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 zakresie rozpowszechniania utworu – udostępnianie dzieła oraz tworzenie na podstawie dzieła nowych opracowań, prawo do trwałego lub czasowego zwielokrotnienia dzieła w całości lub </w:t>
      </w:r>
      <w:r w:rsidRPr="009C0A6B">
        <w:rPr>
          <w:rFonts w:ascii="Tahoma" w:hAnsi="Tahoma" w:cs="Tahoma"/>
          <w:sz w:val="20"/>
          <w:szCs w:val="20"/>
        </w:rPr>
        <w:br/>
        <w:t>w części, jakimikolwiek środkami i w jakiejkolwiek formie,</w:t>
      </w:r>
    </w:p>
    <w:p w14:paraId="44D9364E" w14:textId="0FA3F575" w:rsidR="00CF56F6" w:rsidRPr="009C0A6B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lastRenderedPageBreak/>
        <w:t>prawo do tłumaczenia, przystosowywania, dokonywania wszelkich zmian, adaptacji, poprawek, przeróbek, zmian formatu, skrótów i opracowań dzieła, w tym zmiany układu lub jakichkolwiek innych zmian, w szczególności zmiany rozmieszczenia i wielkości poszczególnych elementów graficznych składających się na dzieło, a także wykorzystywania opracowań  w postaci przeróbek, i/lub fragmentyzacji nawet wówczas gdy efektem tych działań miałaby być zmiana indywidualnego charakteru dzieła,</w:t>
      </w:r>
    </w:p>
    <w:p w14:paraId="5C053A15" w14:textId="06554E40" w:rsidR="00CF56F6" w:rsidRPr="00ED2B2C" w:rsidRDefault="00CF56F6" w:rsidP="00711E4F">
      <w:pPr>
        <w:pStyle w:val="Akapitzlist"/>
        <w:numPr>
          <w:ilvl w:val="1"/>
          <w:numId w:val="25"/>
        </w:numPr>
        <w:spacing w:after="0"/>
        <w:ind w:left="850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wprowadzeni</w:t>
      </w:r>
      <w:r w:rsidR="00154B21" w:rsidRPr="009C0A6B">
        <w:rPr>
          <w:rFonts w:ascii="Tahoma" w:hAnsi="Tahoma" w:cs="Tahoma"/>
          <w:sz w:val="20"/>
          <w:szCs w:val="20"/>
        </w:rPr>
        <w:t>e</w:t>
      </w:r>
      <w:r w:rsidRPr="009C0A6B">
        <w:rPr>
          <w:rFonts w:ascii="Tahoma" w:hAnsi="Tahoma" w:cs="Tahoma"/>
          <w:sz w:val="20"/>
          <w:szCs w:val="20"/>
        </w:rPr>
        <w:t xml:space="preserve"> i </w:t>
      </w:r>
      <w:r w:rsidRPr="00ED2B2C">
        <w:rPr>
          <w:rFonts w:ascii="Tahoma" w:hAnsi="Tahoma" w:cs="Tahoma"/>
          <w:sz w:val="20"/>
          <w:szCs w:val="20"/>
        </w:rPr>
        <w:t>przechowywani</w:t>
      </w:r>
      <w:r w:rsidR="00154B21" w:rsidRPr="00ED2B2C">
        <w:rPr>
          <w:rFonts w:ascii="Tahoma" w:hAnsi="Tahoma" w:cs="Tahoma"/>
          <w:sz w:val="20"/>
          <w:szCs w:val="20"/>
        </w:rPr>
        <w:t>e</w:t>
      </w:r>
      <w:r w:rsidRPr="00ED2B2C">
        <w:rPr>
          <w:rFonts w:ascii="Tahoma" w:hAnsi="Tahoma" w:cs="Tahoma"/>
          <w:sz w:val="20"/>
          <w:szCs w:val="20"/>
        </w:rPr>
        <w:t xml:space="preserve"> w bazie danych komputera, wprowadzenie i przechowywanie </w:t>
      </w:r>
      <w:r w:rsidRPr="00ED2B2C">
        <w:rPr>
          <w:rFonts w:ascii="Tahoma" w:hAnsi="Tahoma" w:cs="Tahoma"/>
          <w:sz w:val="20"/>
          <w:szCs w:val="20"/>
        </w:rPr>
        <w:br/>
        <w:t>w sieci komputerowej,</w:t>
      </w:r>
    </w:p>
    <w:p w14:paraId="32DA2D13" w14:textId="67CAC5DC" w:rsidR="00622073" w:rsidRPr="00ED2B2C" w:rsidRDefault="00CF56F6" w:rsidP="00711E4F">
      <w:pPr>
        <w:pStyle w:val="Akapitzlist"/>
        <w:numPr>
          <w:ilvl w:val="1"/>
          <w:numId w:val="25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>wypożyczani</w:t>
      </w:r>
      <w:r w:rsidR="00154B21" w:rsidRPr="00ED2B2C">
        <w:rPr>
          <w:rFonts w:ascii="Tahoma" w:hAnsi="Tahoma" w:cs="Tahoma"/>
          <w:sz w:val="20"/>
          <w:szCs w:val="20"/>
        </w:rPr>
        <w:t>e</w:t>
      </w:r>
      <w:r w:rsidRPr="00ED2B2C">
        <w:rPr>
          <w:rFonts w:ascii="Tahoma" w:hAnsi="Tahoma" w:cs="Tahoma"/>
          <w:sz w:val="20"/>
          <w:szCs w:val="20"/>
        </w:rPr>
        <w:t xml:space="preserve"> egzemplarzy całości lub części dzieła.</w:t>
      </w:r>
    </w:p>
    <w:p w14:paraId="77000CF0" w14:textId="6A74E3EC" w:rsidR="00622073" w:rsidRPr="00ED2B2C" w:rsidRDefault="00CF56F6" w:rsidP="00711E4F">
      <w:pPr>
        <w:pStyle w:val="Akapitzlist"/>
        <w:numPr>
          <w:ilvl w:val="0"/>
          <w:numId w:val="17"/>
        </w:numPr>
        <w:spacing w:after="0"/>
        <w:ind w:left="426" w:hanging="426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>Przeniesienie praw autorskich następuje w dniu podpisania</w:t>
      </w:r>
      <w:r w:rsidR="00753419" w:rsidRPr="00ED2B2C">
        <w:rPr>
          <w:rFonts w:ascii="Tahoma" w:hAnsi="Tahoma" w:cs="Tahoma"/>
          <w:sz w:val="20"/>
          <w:szCs w:val="20"/>
        </w:rPr>
        <w:t xml:space="preserve"> </w:t>
      </w:r>
      <w:r w:rsidRPr="00ED2B2C">
        <w:rPr>
          <w:rFonts w:ascii="Tahoma" w:hAnsi="Tahoma" w:cs="Tahoma"/>
          <w:sz w:val="20"/>
          <w:szCs w:val="20"/>
        </w:rPr>
        <w:t xml:space="preserve">protokołu </w:t>
      </w:r>
      <w:r w:rsidR="00F64A74" w:rsidRPr="00ED2B2C">
        <w:rPr>
          <w:rFonts w:ascii="Tahoma" w:hAnsi="Tahoma" w:cs="Tahoma"/>
          <w:sz w:val="20"/>
          <w:szCs w:val="20"/>
        </w:rPr>
        <w:t>zdawczo-odbiorczego</w:t>
      </w:r>
      <w:r w:rsidR="005F653C" w:rsidRPr="00ED2B2C">
        <w:rPr>
          <w:rFonts w:ascii="Tahoma" w:hAnsi="Tahoma" w:cs="Tahoma"/>
          <w:sz w:val="20"/>
          <w:szCs w:val="20"/>
        </w:rPr>
        <w:t xml:space="preserve"> dokumentacji</w:t>
      </w:r>
      <w:r w:rsidR="00753419" w:rsidRPr="00ED2B2C">
        <w:rPr>
          <w:rFonts w:ascii="Tahoma" w:hAnsi="Tahoma" w:cs="Tahoma"/>
          <w:sz w:val="20"/>
          <w:szCs w:val="20"/>
        </w:rPr>
        <w:t xml:space="preserve">, zgodnie z zapisami </w:t>
      </w:r>
      <w:r w:rsidR="00753419" w:rsidRPr="00ED2B2C">
        <w:rPr>
          <w:rFonts w:ascii="Tahoma" w:hAnsi="Tahoma" w:cs="Tahoma"/>
          <w:bCs/>
          <w:sz w:val="20"/>
          <w:szCs w:val="20"/>
        </w:rPr>
        <w:t xml:space="preserve">§ </w:t>
      </w:r>
      <w:r w:rsidR="008C067A">
        <w:rPr>
          <w:rFonts w:ascii="Tahoma" w:hAnsi="Tahoma" w:cs="Tahoma"/>
          <w:bCs/>
          <w:sz w:val="20"/>
          <w:szCs w:val="20"/>
        </w:rPr>
        <w:t>7</w:t>
      </w:r>
      <w:r w:rsidR="00753419" w:rsidRPr="00ED2B2C">
        <w:rPr>
          <w:rFonts w:ascii="Tahoma" w:hAnsi="Tahoma" w:cs="Tahoma"/>
          <w:bCs/>
          <w:sz w:val="20"/>
          <w:szCs w:val="20"/>
        </w:rPr>
        <w:t xml:space="preserve">, ust. 5, pkt </w:t>
      </w:r>
      <w:r w:rsidR="005F653C" w:rsidRPr="00ED2B2C">
        <w:rPr>
          <w:rFonts w:ascii="Tahoma" w:hAnsi="Tahoma" w:cs="Tahoma"/>
          <w:bCs/>
          <w:sz w:val="20"/>
          <w:szCs w:val="20"/>
        </w:rPr>
        <w:t>1</w:t>
      </w:r>
      <w:r w:rsidR="00753419" w:rsidRPr="00ED2B2C">
        <w:rPr>
          <w:rFonts w:ascii="Tahoma" w:hAnsi="Tahoma" w:cs="Tahoma"/>
          <w:bCs/>
          <w:sz w:val="20"/>
          <w:szCs w:val="20"/>
        </w:rPr>
        <w:t>).</w:t>
      </w:r>
    </w:p>
    <w:p w14:paraId="51530C49" w14:textId="2A264F5C" w:rsidR="00E4022C" w:rsidRPr="009C0A6B" w:rsidRDefault="00CF56F6" w:rsidP="00711E4F">
      <w:pPr>
        <w:pStyle w:val="Akapitzlist"/>
        <w:numPr>
          <w:ilvl w:val="0"/>
          <w:numId w:val="17"/>
        </w:numPr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ED2B2C">
        <w:rPr>
          <w:rFonts w:ascii="Tahoma" w:hAnsi="Tahoma" w:cs="Tahoma"/>
          <w:sz w:val="20"/>
          <w:szCs w:val="20"/>
        </w:rPr>
        <w:t xml:space="preserve">Zamawiający ma prawo do swobodnego dysponowania nabytymi majątkowymi prawami autorskimi, </w:t>
      </w:r>
      <w:r w:rsidRPr="00ED2B2C">
        <w:rPr>
          <w:rFonts w:ascii="Tahoma" w:hAnsi="Tahoma" w:cs="Tahoma"/>
          <w:sz w:val="20"/>
          <w:szCs w:val="20"/>
        </w:rPr>
        <w:br/>
        <w:t xml:space="preserve">w tym przeniesienia ich na inny podmiot, bez jakichkolwiek dodatkowych opłat, wynagrodzeń </w:t>
      </w:r>
      <w:r w:rsidRPr="00ED2B2C">
        <w:rPr>
          <w:rFonts w:ascii="Tahoma" w:hAnsi="Tahoma" w:cs="Tahoma"/>
          <w:sz w:val="20"/>
          <w:szCs w:val="20"/>
        </w:rPr>
        <w:br/>
        <w:t>na rzecz Wykonawcy</w:t>
      </w:r>
      <w:r w:rsidR="00154B21" w:rsidRPr="00ED2B2C">
        <w:rPr>
          <w:rFonts w:ascii="Tahoma" w:hAnsi="Tahoma" w:cs="Tahoma"/>
          <w:sz w:val="20"/>
          <w:szCs w:val="20"/>
        </w:rPr>
        <w:t>,</w:t>
      </w:r>
      <w:r w:rsidRPr="00ED2B2C">
        <w:rPr>
          <w:rFonts w:ascii="Tahoma" w:hAnsi="Tahoma" w:cs="Tahoma"/>
          <w:sz w:val="20"/>
          <w:szCs w:val="20"/>
        </w:rPr>
        <w:t xml:space="preserve"> zarówno na terenie kraju, jak i poza jego granicami. Wykonawca zrzeka się dochodzenia swoich majątkowych praw autorskich objętych niniejszą</w:t>
      </w:r>
      <w:r w:rsidRPr="009C0A6B">
        <w:rPr>
          <w:rFonts w:ascii="Tahoma" w:hAnsi="Tahoma" w:cs="Tahoma"/>
          <w:sz w:val="20"/>
          <w:szCs w:val="20"/>
        </w:rPr>
        <w:t xml:space="preserve">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mową.</w:t>
      </w:r>
    </w:p>
    <w:p w14:paraId="3AA5EBC7" w14:textId="060D41CD" w:rsidR="00DC6546" w:rsidRPr="00DC6546" w:rsidRDefault="00CF56F6" w:rsidP="00711E4F">
      <w:pPr>
        <w:pStyle w:val="Akapitzlist"/>
        <w:numPr>
          <w:ilvl w:val="0"/>
          <w:numId w:val="17"/>
        </w:numPr>
        <w:spacing w:after="0"/>
        <w:ind w:left="426" w:hanging="42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DC6546">
        <w:rPr>
          <w:rFonts w:ascii="Tahoma" w:hAnsi="Tahoma" w:cs="Tahoma"/>
          <w:sz w:val="20"/>
          <w:szCs w:val="20"/>
        </w:rPr>
        <w:t xml:space="preserve">Wykonawca oświadcza, że korzystanie przez Zamawiającego z autorskich praw </w:t>
      </w:r>
      <w:r w:rsidR="00154B21" w:rsidRPr="00DC6546">
        <w:rPr>
          <w:rFonts w:ascii="Tahoma" w:hAnsi="Tahoma" w:cs="Tahoma"/>
          <w:sz w:val="20"/>
          <w:szCs w:val="20"/>
        </w:rPr>
        <w:t xml:space="preserve">majątkowych </w:t>
      </w:r>
      <w:r w:rsidRPr="00DC6546">
        <w:rPr>
          <w:rFonts w:ascii="Tahoma" w:hAnsi="Tahoma" w:cs="Tahoma"/>
          <w:sz w:val="20"/>
          <w:szCs w:val="20"/>
        </w:rPr>
        <w:t>do dzieła,</w:t>
      </w:r>
      <w:r w:rsidRPr="00DC6546">
        <w:rPr>
          <w:rFonts w:ascii="Tahoma" w:hAnsi="Tahoma" w:cs="Tahoma"/>
          <w:sz w:val="20"/>
          <w:szCs w:val="20"/>
        </w:rPr>
        <w:br/>
        <w:t xml:space="preserve">w szczególności we wskazanym </w:t>
      </w:r>
      <w:r w:rsidR="00D77422">
        <w:rPr>
          <w:rFonts w:ascii="Tahoma" w:hAnsi="Tahoma" w:cs="Tahoma"/>
          <w:sz w:val="20"/>
          <w:szCs w:val="20"/>
        </w:rPr>
        <w:t>w ust. 2</w:t>
      </w:r>
      <w:r w:rsidR="00DC6546">
        <w:rPr>
          <w:rFonts w:ascii="Tahoma" w:hAnsi="Tahoma" w:cs="Tahoma"/>
          <w:sz w:val="20"/>
          <w:szCs w:val="20"/>
        </w:rPr>
        <w:t xml:space="preserve"> </w:t>
      </w:r>
      <w:r w:rsidRPr="00DC6546">
        <w:rPr>
          <w:rFonts w:ascii="Tahoma" w:hAnsi="Tahoma" w:cs="Tahoma"/>
          <w:sz w:val="20"/>
          <w:szCs w:val="20"/>
        </w:rPr>
        <w:t>zakresie, nie będzie stanowiło naruszenia jakichkolwiek praw osób trzecich, w szczególności praw autorskich</w:t>
      </w:r>
      <w:r w:rsidR="00DC6546">
        <w:rPr>
          <w:rFonts w:ascii="Tahoma" w:hAnsi="Tahoma" w:cs="Tahoma"/>
          <w:sz w:val="20"/>
          <w:szCs w:val="20"/>
        </w:rPr>
        <w:t>,</w:t>
      </w:r>
      <w:r w:rsidRPr="00DC6546">
        <w:rPr>
          <w:rFonts w:ascii="Tahoma" w:hAnsi="Tahoma" w:cs="Tahoma"/>
          <w:sz w:val="20"/>
          <w:szCs w:val="20"/>
        </w:rPr>
        <w:t xml:space="preserve"> i nie będą z tego tytułu podnoszone jakiekolwiek roszczenia wobec Zamawiającego, ani w stosunku do działających na jego rzecz i w jego imieniu osób trzecich</w:t>
      </w:r>
      <w:r w:rsidR="00DC6546">
        <w:rPr>
          <w:rFonts w:ascii="Tahoma" w:hAnsi="Tahoma" w:cs="Tahoma"/>
          <w:sz w:val="20"/>
          <w:szCs w:val="20"/>
        </w:rPr>
        <w:t>, w tym w</w:t>
      </w:r>
      <w:r w:rsidRPr="00DC6546">
        <w:rPr>
          <w:rFonts w:ascii="Tahoma" w:hAnsi="Tahoma" w:cs="Tahoma"/>
          <w:sz w:val="20"/>
          <w:szCs w:val="20"/>
        </w:rPr>
        <w:t xml:space="preserve"> szczególności </w:t>
      </w:r>
      <w:r w:rsidR="003D1463" w:rsidRPr="00DC6546">
        <w:rPr>
          <w:rFonts w:ascii="Tahoma" w:hAnsi="Tahoma" w:cs="Tahoma"/>
          <w:sz w:val="20"/>
          <w:szCs w:val="20"/>
        </w:rPr>
        <w:t>W</w:t>
      </w:r>
      <w:r w:rsidR="001C6567" w:rsidRPr="00DC6546">
        <w:rPr>
          <w:rFonts w:ascii="Tahoma" w:hAnsi="Tahoma" w:cs="Tahoma"/>
          <w:sz w:val="20"/>
          <w:szCs w:val="20"/>
        </w:rPr>
        <w:t xml:space="preserve">ykonawca oświadcza, że </w:t>
      </w:r>
      <w:r w:rsidRPr="00DC6546">
        <w:rPr>
          <w:rFonts w:ascii="Tahoma" w:hAnsi="Tahoma" w:cs="Tahoma"/>
          <w:sz w:val="20"/>
          <w:szCs w:val="20"/>
        </w:rPr>
        <w:t xml:space="preserve">wykorzystanie dzieła w sposób wskazany </w:t>
      </w:r>
      <w:r w:rsidR="001C6567" w:rsidRPr="00DC6546">
        <w:rPr>
          <w:rFonts w:ascii="Tahoma" w:hAnsi="Tahoma" w:cs="Tahoma"/>
          <w:sz w:val="20"/>
          <w:szCs w:val="20"/>
        </w:rPr>
        <w:br/>
      </w:r>
      <w:r w:rsidRPr="00DC6546">
        <w:rPr>
          <w:rFonts w:ascii="Tahoma" w:hAnsi="Tahoma" w:cs="Tahoma"/>
          <w:sz w:val="20"/>
          <w:szCs w:val="20"/>
        </w:rPr>
        <w:t xml:space="preserve">w niniejszym paragrafie nie </w:t>
      </w:r>
      <w:r w:rsidR="005F653C" w:rsidRPr="00DC6546">
        <w:rPr>
          <w:rFonts w:ascii="Tahoma" w:hAnsi="Tahoma" w:cs="Tahoma"/>
          <w:sz w:val="20"/>
          <w:szCs w:val="20"/>
        </w:rPr>
        <w:t>ingeruje w prawo</w:t>
      </w:r>
      <w:r w:rsidRPr="00DC6546">
        <w:rPr>
          <w:rFonts w:ascii="Tahoma" w:hAnsi="Tahoma" w:cs="Tahoma"/>
          <w:sz w:val="20"/>
          <w:szCs w:val="20"/>
        </w:rPr>
        <w:t xml:space="preserve"> </w:t>
      </w:r>
      <w:r w:rsidR="00DC6546">
        <w:rPr>
          <w:rFonts w:ascii="Tahoma" w:hAnsi="Tahoma" w:cs="Tahoma"/>
          <w:sz w:val="20"/>
          <w:szCs w:val="20"/>
        </w:rPr>
        <w:t xml:space="preserve">twórcy </w:t>
      </w:r>
      <w:r w:rsidR="00DC6546" w:rsidRPr="00494D57">
        <w:rPr>
          <w:rFonts w:ascii="Tahoma" w:hAnsi="Tahoma" w:cs="Tahoma"/>
          <w:sz w:val="20"/>
          <w:szCs w:val="20"/>
        </w:rPr>
        <w:t>do</w:t>
      </w:r>
      <w:r w:rsidR="00DC6546">
        <w:rPr>
          <w:rFonts w:ascii="Tahoma" w:hAnsi="Tahoma" w:cs="Tahoma"/>
          <w:sz w:val="20"/>
          <w:szCs w:val="20"/>
        </w:rPr>
        <w:t xml:space="preserve"> integralności dzieła, w szczególności do</w:t>
      </w:r>
      <w:r w:rsidR="00DC6546" w:rsidRPr="00494D57">
        <w:rPr>
          <w:rFonts w:ascii="Tahoma" w:hAnsi="Tahoma" w:cs="Tahoma"/>
          <w:sz w:val="20"/>
          <w:szCs w:val="20"/>
        </w:rPr>
        <w:t xml:space="preserve"> nienaruszalności formy i treści dzieła oraz jego rzetelnego wykorzystania.</w:t>
      </w:r>
    </w:p>
    <w:p w14:paraId="55B39F8E" w14:textId="6E9FB7AA" w:rsidR="00DC6546" w:rsidRPr="004F5A0A" w:rsidRDefault="00DC6546" w:rsidP="00711E4F">
      <w:pPr>
        <w:numPr>
          <w:ilvl w:val="0"/>
          <w:numId w:val="17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Wykonawca gwarantuje, że do wszelkich utworów powstałych w związku z realizacją niniejszej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 przysługują mu w całości autorskie prawa majątkowe, oraz że utwory te nie naruszają jakichkolwiek praw, w tym w szczególności praw własności intelektualnej, przysługujących osobom trzecim, w tym osobom, którymi Wykonawca posłużył się przy wykonywaniu niniejszej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lub którym Wykonawca zlecił wykonanie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choćby w części. </w:t>
      </w:r>
    </w:p>
    <w:p w14:paraId="66FCED44" w14:textId="3EA9C173" w:rsidR="00DC6546" w:rsidRPr="004F5A0A" w:rsidRDefault="00DC6546" w:rsidP="00711E4F">
      <w:pPr>
        <w:numPr>
          <w:ilvl w:val="0"/>
          <w:numId w:val="17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Jeżeli Wykonawca przy realizacji niniejszej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 lub jej części posłuży się osobami trzecimi, zobowiązany jest każdorazowo do przedłożenia oświadczenia tych osób (zarówno twórców jak </w:t>
      </w:r>
      <w:r w:rsidRPr="004F5A0A">
        <w:rPr>
          <w:rFonts w:ascii="Tahoma" w:hAnsi="Tahoma" w:cs="Tahoma"/>
          <w:color w:val="000000"/>
          <w:sz w:val="20"/>
          <w:szCs w:val="20"/>
        </w:rPr>
        <w:br/>
        <w:t>i współtwórców), potwierdzającego przeniesienie na Zamawiającego praw autorskich i praw zależnych oraz zgodę na dokonywanie zmian w dokumentacji w analogicznym zakresie i na analogicznych zasadach</w:t>
      </w:r>
      <w:r w:rsidR="00497453">
        <w:rPr>
          <w:rFonts w:ascii="Tahoma" w:hAnsi="Tahoma" w:cs="Tahoma"/>
          <w:color w:val="000000"/>
          <w:sz w:val="20"/>
          <w:szCs w:val="20"/>
        </w:rPr>
        <w:t>,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 jakie przewidziane są dla Wykonawcy. </w:t>
      </w:r>
    </w:p>
    <w:p w14:paraId="10272C03" w14:textId="0F67C4BB" w:rsidR="00DC6546" w:rsidRPr="004F5A0A" w:rsidRDefault="00DC6546" w:rsidP="00711E4F">
      <w:pPr>
        <w:numPr>
          <w:ilvl w:val="0"/>
          <w:numId w:val="17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Na każde żądanie Zamawiającego Wykonawca przedstawi dokumentację potwierdzającą przysługiwanie Wykonawcy wszelkich praw do dokumentacji projektowo-kosztorysowej stanowiącej przedmiot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 xml:space="preserve">mowy. Brak żądania Zamawiającego w tym zakresie lub nieudostępnienie dokumentacji potwierdzającej przysługiwanie Wykonawcy ww. praw nie ogranicza w jakimkolwiek stopniu odpowiedzialności Wykonawcy za prawidłowość przekazania Zamawiającemu autorskich praw majątkowych do dokumentacji projektowo-kosztorysowej stanowiącej przedmiot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>mowy.</w:t>
      </w:r>
    </w:p>
    <w:p w14:paraId="7B48BCF5" w14:textId="6B36C1E7" w:rsidR="00722538" w:rsidRDefault="00DC6546" w:rsidP="00711E4F">
      <w:pPr>
        <w:numPr>
          <w:ilvl w:val="0"/>
          <w:numId w:val="17"/>
        </w:numPr>
        <w:spacing w:after="0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4F5A0A">
        <w:rPr>
          <w:rFonts w:ascii="Tahoma" w:hAnsi="Tahoma" w:cs="Tahoma"/>
          <w:color w:val="000000"/>
          <w:sz w:val="20"/>
          <w:szCs w:val="20"/>
        </w:rPr>
        <w:t xml:space="preserve">W przypadku wystąpienia do Zamawiającego jakiejkolwiek osoby trzeciej z roszczeniami z tytułu naruszenia jej praw poprzez korzystanie przez Zamawiającego z dokumentacji projektowo-kosztorysowej w sposób zgodny z niniejszą </w:t>
      </w:r>
      <w:r w:rsidR="004C1028">
        <w:rPr>
          <w:rFonts w:ascii="Tahoma" w:hAnsi="Tahoma" w:cs="Tahoma"/>
          <w:color w:val="000000"/>
          <w:sz w:val="20"/>
          <w:szCs w:val="20"/>
        </w:rPr>
        <w:t>U</w:t>
      </w:r>
      <w:r w:rsidRPr="004F5A0A">
        <w:rPr>
          <w:rFonts w:ascii="Tahoma" w:hAnsi="Tahoma" w:cs="Tahoma"/>
          <w:color w:val="000000"/>
          <w:sz w:val="20"/>
          <w:szCs w:val="20"/>
        </w:rPr>
        <w:t>mową, Wykonawca zwolni Zamawiającego od odpowiedzialności wobec tej osoby trzeciej i poniesie wszystkie związane z tym koszty, a w razie wytoczenia przez osobę trzecią powództwa — przystąpi po stronie Zamawiającego do postępowania sądowego.</w:t>
      </w:r>
    </w:p>
    <w:p w14:paraId="530181A0" w14:textId="77777777" w:rsidR="00BF027C" w:rsidRPr="00D6149E" w:rsidRDefault="00BF027C" w:rsidP="00D6149E">
      <w:pPr>
        <w:spacing w:after="0"/>
        <w:ind w:left="426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971A080" w14:textId="461AE18F" w:rsidR="00CF56F6" w:rsidRPr="009C0A6B" w:rsidRDefault="00CF56F6" w:rsidP="009C0A6B">
      <w:pPr>
        <w:pStyle w:val="Tekstpodstawowy21"/>
        <w:spacing w:line="276" w:lineRule="auto"/>
        <w:jc w:val="center"/>
        <w:rPr>
          <w:rFonts w:ascii="Tahoma" w:hAnsi="Tahoma" w:cs="Tahoma"/>
          <w:b/>
        </w:rPr>
      </w:pPr>
      <w:r w:rsidRPr="009C0A6B">
        <w:rPr>
          <w:rFonts w:ascii="Tahoma" w:hAnsi="Tahoma" w:cs="Tahoma"/>
          <w:b/>
        </w:rPr>
        <w:t xml:space="preserve">§ </w:t>
      </w:r>
      <w:r w:rsidR="00A239B4">
        <w:rPr>
          <w:rFonts w:ascii="Tahoma" w:hAnsi="Tahoma" w:cs="Tahoma"/>
          <w:b/>
        </w:rPr>
        <w:t>9</w:t>
      </w:r>
    </w:p>
    <w:p w14:paraId="0452D8FA" w14:textId="6C2DABB2" w:rsidR="00494764" w:rsidRPr="00724053" w:rsidRDefault="00494764" w:rsidP="00711E4F">
      <w:pPr>
        <w:numPr>
          <w:ilvl w:val="1"/>
          <w:numId w:val="8"/>
        </w:numPr>
        <w:tabs>
          <w:tab w:val="clear" w:pos="1440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Zaistniałe przypadki </w:t>
      </w:r>
      <w:r w:rsidRPr="00ED2B2C">
        <w:rPr>
          <w:rFonts w:ascii="Tahoma" w:hAnsi="Tahoma" w:cs="Tahoma"/>
          <w:sz w:val="20"/>
          <w:szCs w:val="20"/>
        </w:rPr>
        <w:t xml:space="preserve">wykonania prac dodatkowych, o których mowa w art. 455 ust. 1. pkt 3) i 4) </w:t>
      </w:r>
      <w:r w:rsidR="00494D33" w:rsidRPr="00ED2B2C">
        <w:rPr>
          <w:rFonts w:ascii="Tahoma" w:hAnsi="Tahoma" w:cs="Tahoma"/>
          <w:sz w:val="20"/>
          <w:szCs w:val="20"/>
        </w:rPr>
        <w:t>U</w:t>
      </w:r>
      <w:r w:rsidRPr="00ED2B2C">
        <w:rPr>
          <w:rFonts w:ascii="Tahoma" w:hAnsi="Tahoma" w:cs="Tahoma"/>
          <w:sz w:val="20"/>
          <w:szCs w:val="20"/>
        </w:rPr>
        <w:t xml:space="preserve">stawy Prawo </w:t>
      </w:r>
      <w:r w:rsidR="00ED2B2C" w:rsidRPr="00ED2B2C">
        <w:rPr>
          <w:rFonts w:ascii="Tahoma" w:hAnsi="Tahoma" w:cs="Tahoma"/>
          <w:sz w:val="20"/>
          <w:szCs w:val="20"/>
        </w:rPr>
        <w:t>z</w:t>
      </w:r>
      <w:r w:rsidRPr="00ED2B2C">
        <w:rPr>
          <w:rFonts w:ascii="Tahoma" w:hAnsi="Tahoma" w:cs="Tahoma"/>
          <w:sz w:val="20"/>
          <w:szCs w:val="20"/>
        </w:rPr>
        <w:t xml:space="preserve">amówień </w:t>
      </w:r>
      <w:r w:rsidR="00ED2B2C" w:rsidRPr="00ED2B2C">
        <w:rPr>
          <w:rFonts w:ascii="Tahoma" w:hAnsi="Tahoma" w:cs="Tahoma"/>
          <w:sz w:val="20"/>
          <w:szCs w:val="20"/>
        </w:rPr>
        <w:t>p</w:t>
      </w:r>
      <w:r w:rsidRPr="00ED2B2C">
        <w:rPr>
          <w:rFonts w:ascii="Tahoma" w:hAnsi="Tahoma" w:cs="Tahoma"/>
          <w:sz w:val="20"/>
          <w:szCs w:val="20"/>
        </w:rPr>
        <w:t xml:space="preserve">ublicznych, muszą być każdorazowo uzgadniane z Zamawiającym, </w:t>
      </w:r>
      <w:r w:rsidRPr="00ED2B2C">
        <w:rPr>
          <w:rFonts w:ascii="Tahoma" w:hAnsi="Tahoma" w:cs="Tahoma"/>
          <w:sz w:val="20"/>
          <w:szCs w:val="20"/>
        </w:rPr>
        <w:br/>
        <w:t>w przeciwnym wypadku Wykonawcy nie przysługuje zapłata za wykonanie</w:t>
      </w:r>
      <w:r w:rsidRPr="00724053">
        <w:rPr>
          <w:rFonts w:ascii="Tahoma" w:hAnsi="Tahoma" w:cs="Tahoma"/>
          <w:sz w:val="20"/>
          <w:szCs w:val="20"/>
        </w:rPr>
        <w:t xml:space="preserve"> tych prac.</w:t>
      </w:r>
    </w:p>
    <w:p w14:paraId="795AA42B" w14:textId="77777777" w:rsidR="00494764" w:rsidRPr="00724053" w:rsidRDefault="00494764" w:rsidP="00711E4F">
      <w:pPr>
        <w:numPr>
          <w:ilvl w:val="1"/>
          <w:numId w:val="8"/>
        </w:numPr>
        <w:tabs>
          <w:tab w:val="clear" w:pos="1440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lastRenderedPageBreak/>
        <w:t>Za prace dodatkowe rozumie się usługi, których wykonanie stało się konieczne na skutek sytuacji, których nie można było wcześniej przewidzieć</w:t>
      </w:r>
      <w:r>
        <w:rPr>
          <w:rFonts w:ascii="Tahoma" w:hAnsi="Tahoma" w:cs="Tahoma"/>
          <w:sz w:val="20"/>
          <w:szCs w:val="20"/>
        </w:rPr>
        <w:t>,</w:t>
      </w:r>
      <w:r w:rsidRPr="00724053">
        <w:rPr>
          <w:rFonts w:ascii="Tahoma" w:hAnsi="Tahoma" w:cs="Tahoma"/>
          <w:sz w:val="20"/>
          <w:szCs w:val="20"/>
        </w:rPr>
        <w:t xml:space="preserve"> oraz z przyczyn technicznych lub gospodarczych ich wykonanie stało się niezbędne.</w:t>
      </w:r>
    </w:p>
    <w:p w14:paraId="1C697A16" w14:textId="77777777" w:rsidR="00AD4400" w:rsidRDefault="00AD4400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654CA431" w14:textId="0F968498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</w:t>
      </w:r>
      <w:r w:rsidR="00136C25">
        <w:rPr>
          <w:rFonts w:ascii="Tahoma" w:hAnsi="Tahoma" w:cs="Tahoma"/>
          <w:b/>
          <w:sz w:val="20"/>
          <w:szCs w:val="20"/>
        </w:rPr>
        <w:t xml:space="preserve"> </w:t>
      </w:r>
      <w:r w:rsidR="00A239B4">
        <w:rPr>
          <w:rFonts w:ascii="Tahoma" w:hAnsi="Tahoma" w:cs="Tahoma"/>
          <w:b/>
          <w:sz w:val="20"/>
          <w:szCs w:val="20"/>
        </w:rPr>
        <w:t>10</w:t>
      </w:r>
    </w:p>
    <w:p w14:paraId="4843D945" w14:textId="6A0588CA" w:rsidR="00CF56F6" w:rsidRPr="009C0A6B" w:rsidRDefault="00CF56F6" w:rsidP="00711E4F">
      <w:pPr>
        <w:pStyle w:val="Tekstpodstawowy"/>
        <w:numPr>
          <w:ilvl w:val="0"/>
          <w:numId w:val="26"/>
        </w:numPr>
        <w:spacing w:line="276" w:lineRule="auto"/>
        <w:ind w:left="425" w:hanging="425"/>
        <w:jc w:val="both"/>
        <w:rPr>
          <w:rFonts w:ascii="Tahoma" w:hAnsi="Tahoma" w:cs="Tahoma"/>
        </w:rPr>
      </w:pPr>
      <w:r w:rsidRPr="009C0A6B">
        <w:rPr>
          <w:rFonts w:ascii="Tahoma" w:hAnsi="Tahoma" w:cs="Tahoma"/>
        </w:rPr>
        <w:t xml:space="preserve">Strony ustalają odpowiedzialność za niewykonanie lub nienależyte wykonanie </w:t>
      </w:r>
      <w:r w:rsidR="004C1028">
        <w:rPr>
          <w:rFonts w:ascii="Tahoma" w:hAnsi="Tahoma" w:cs="Tahoma"/>
        </w:rPr>
        <w:t>U</w:t>
      </w:r>
      <w:r w:rsidRPr="009C0A6B">
        <w:rPr>
          <w:rFonts w:ascii="Tahoma" w:hAnsi="Tahoma" w:cs="Tahoma"/>
        </w:rPr>
        <w:t>mowy w formie kar umownych w następujących wypadkach i wysokościach:</w:t>
      </w:r>
    </w:p>
    <w:p w14:paraId="6DF3145D" w14:textId="77777777" w:rsidR="00CF56F6" w:rsidRPr="009C0A6B" w:rsidRDefault="00CF56F6" w:rsidP="00711E4F">
      <w:pPr>
        <w:pStyle w:val="Akapitzlist"/>
        <w:numPr>
          <w:ilvl w:val="0"/>
          <w:numId w:val="27"/>
        </w:numPr>
        <w:spacing w:after="0"/>
        <w:ind w:left="85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>Wykonawca zapłaci Zamawiającemu kary umowne za:</w:t>
      </w:r>
    </w:p>
    <w:p w14:paraId="13683014" w14:textId="0E076220" w:rsidR="00494D33" w:rsidRPr="00B53814" w:rsidRDefault="00494D33" w:rsidP="00711E4F">
      <w:pPr>
        <w:pStyle w:val="Akapitzlist"/>
        <w:numPr>
          <w:ilvl w:val="0"/>
          <w:numId w:val="37"/>
        </w:numPr>
        <w:tabs>
          <w:tab w:val="left" w:pos="1276"/>
        </w:tabs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6B7455">
        <w:rPr>
          <w:rFonts w:ascii="Tahoma" w:hAnsi="Tahoma" w:cs="Tahoma"/>
          <w:sz w:val="20"/>
          <w:szCs w:val="20"/>
        </w:rPr>
        <w:t xml:space="preserve">zwłokę w opracowaniu dokumentacji </w:t>
      </w:r>
      <w:r w:rsidRPr="00B53814">
        <w:rPr>
          <w:rFonts w:ascii="Tahoma" w:hAnsi="Tahoma" w:cs="Tahoma"/>
          <w:sz w:val="20"/>
          <w:szCs w:val="20"/>
        </w:rPr>
        <w:t xml:space="preserve">projektowo-kosztorysowej, w stosunku do terminu wskazanego w § 2 ust. 2 pkt 1, w wysokości 1 </w:t>
      </w:r>
      <w:r w:rsidRPr="00B53814">
        <w:rPr>
          <w:rFonts w:ascii="Tahoma" w:hAnsi="Tahoma" w:cs="Tahoma"/>
          <w:bCs/>
          <w:sz w:val="20"/>
          <w:szCs w:val="20"/>
        </w:rPr>
        <w:t>%</w:t>
      </w:r>
      <w:r w:rsidRPr="00B53814">
        <w:rPr>
          <w:rFonts w:ascii="Tahoma" w:hAnsi="Tahoma" w:cs="Tahoma"/>
          <w:sz w:val="20"/>
          <w:szCs w:val="20"/>
        </w:rPr>
        <w:t xml:space="preserve"> całkowitego wynagrodzenia brutto określonego w § </w:t>
      </w:r>
      <w:r w:rsidR="004463F3">
        <w:rPr>
          <w:rFonts w:ascii="Tahoma" w:hAnsi="Tahoma" w:cs="Tahoma"/>
          <w:sz w:val="20"/>
          <w:szCs w:val="20"/>
        </w:rPr>
        <w:t>7</w:t>
      </w:r>
      <w:r w:rsidRPr="00B53814">
        <w:rPr>
          <w:rFonts w:ascii="Tahoma" w:hAnsi="Tahoma" w:cs="Tahoma"/>
          <w:sz w:val="20"/>
          <w:szCs w:val="20"/>
        </w:rPr>
        <w:t xml:space="preserve"> ust. 1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za każdy dzień zwłoki;</w:t>
      </w:r>
    </w:p>
    <w:p w14:paraId="7E224B69" w14:textId="1D8B9635" w:rsidR="009F4F9E" w:rsidRDefault="00722538" w:rsidP="00711E4F">
      <w:pPr>
        <w:pStyle w:val="Akapitzlist"/>
        <w:numPr>
          <w:ilvl w:val="0"/>
          <w:numId w:val="37"/>
        </w:numPr>
        <w:tabs>
          <w:tab w:val="left" w:pos="1276"/>
        </w:tabs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zwłokę w dostarczeniu Zamawiającemu wersji elektronicznej </w:t>
      </w:r>
      <w:r w:rsidR="009F4F9E" w:rsidRPr="00B53814">
        <w:rPr>
          <w:rFonts w:ascii="Tahoma" w:hAnsi="Tahoma" w:cs="Tahoma"/>
          <w:sz w:val="20"/>
          <w:szCs w:val="20"/>
        </w:rPr>
        <w:t xml:space="preserve">dokumentów wyszczególnionych w § 2 ust. 2 pkt 1) lit. a) i b), w stosunku do terminów granicznych </w:t>
      </w:r>
      <w:r w:rsidRPr="00B53814">
        <w:rPr>
          <w:rFonts w:ascii="Tahoma" w:hAnsi="Tahoma" w:cs="Tahoma"/>
          <w:sz w:val="20"/>
          <w:szCs w:val="20"/>
        </w:rPr>
        <w:t>wskazanych w § 2 ust. 2 pkt 1) lit. a) i b)</w:t>
      </w:r>
      <w:r w:rsidR="009F4F9E" w:rsidRPr="00B53814">
        <w:rPr>
          <w:rFonts w:ascii="Tahoma" w:hAnsi="Tahoma" w:cs="Tahoma"/>
          <w:sz w:val="20"/>
          <w:szCs w:val="20"/>
        </w:rPr>
        <w:t xml:space="preserve">, w wysokości 0,5 </w:t>
      </w:r>
      <w:r w:rsidR="009F4F9E" w:rsidRPr="00B53814">
        <w:rPr>
          <w:rFonts w:ascii="Tahoma" w:hAnsi="Tahoma" w:cs="Tahoma"/>
          <w:bCs/>
          <w:sz w:val="20"/>
          <w:szCs w:val="20"/>
        </w:rPr>
        <w:t>%</w:t>
      </w:r>
      <w:r w:rsidR="009F4F9E" w:rsidRPr="00B53814">
        <w:rPr>
          <w:rFonts w:ascii="Tahoma" w:hAnsi="Tahoma" w:cs="Tahoma"/>
          <w:sz w:val="20"/>
          <w:szCs w:val="20"/>
        </w:rPr>
        <w:t xml:space="preserve"> całkowitego wynagrodzenia brutto określonego w § </w:t>
      </w:r>
      <w:r w:rsidR="004463F3">
        <w:rPr>
          <w:rFonts w:ascii="Tahoma" w:hAnsi="Tahoma" w:cs="Tahoma"/>
          <w:sz w:val="20"/>
          <w:szCs w:val="20"/>
        </w:rPr>
        <w:t>7</w:t>
      </w:r>
      <w:r w:rsidR="009F4F9E" w:rsidRPr="00B53814">
        <w:rPr>
          <w:rFonts w:ascii="Tahoma" w:hAnsi="Tahoma" w:cs="Tahoma"/>
          <w:sz w:val="20"/>
          <w:szCs w:val="20"/>
        </w:rPr>
        <w:t xml:space="preserve"> ust. 1 Umowy za każdy dzień zwłoki;</w:t>
      </w:r>
    </w:p>
    <w:p w14:paraId="3C1F543D" w14:textId="2158C0C8" w:rsidR="004463F3" w:rsidRPr="00722538" w:rsidRDefault="004463F3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>zwłokę w aktualizacji opracowanych kosztorysów inwestorskich, w stosunku do terminu wskazanego w § 2 ust. 2 pkt 2</w:t>
      </w:r>
      <w:r w:rsidR="008C067A">
        <w:rPr>
          <w:rFonts w:ascii="Tahoma" w:hAnsi="Tahoma" w:cs="Tahoma"/>
          <w:sz w:val="20"/>
          <w:szCs w:val="20"/>
        </w:rPr>
        <w:t>)</w:t>
      </w:r>
      <w:r w:rsidRPr="00722538">
        <w:rPr>
          <w:rFonts w:ascii="Tahoma" w:hAnsi="Tahoma" w:cs="Tahoma"/>
          <w:sz w:val="20"/>
          <w:szCs w:val="20"/>
        </w:rPr>
        <w:t xml:space="preserve">,  w wysokości 0,5 % ustalonego całkowitego wynagrodzenia brutto określonego w § </w:t>
      </w:r>
      <w:r>
        <w:rPr>
          <w:rFonts w:ascii="Tahoma" w:hAnsi="Tahoma" w:cs="Tahoma"/>
          <w:sz w:val="20"/>
          <w:szCs w:val="20"/>
        </w:rPr>
        <w:t>7</w:t>
      </w:r>
      <w:r w:rsidRPr="00722538">
        <w:rPr>
          <w:rFonts w:ascii="Tahoma" w:hAnsi="Tahoma" w:cs="Tahoma"/>
          <w:sz w:val="20"/>
          <w:szCs w:val="20"/>
        </w:rPr>
        <w:t xml:space="preserve"> ust. 1 Umowy, za każdy dzień zwłoki;</w:t>
      </w:r>
    </w:p>
    <w:p w14:paraId="1F093806" w14:textId="3A040FCA" w:rsidR="00494D33" w:rsidRPr="00B53814" w:rsidRDefault="00494D33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>zwłokę w usunięciu wad w dokumentacji projektowo-kosztorysowej, w stosunku do terminu wskazanego w § 5, ust. 1</w:t>
      </w:r>
      <w:r w:rsidR="004463F3">
        <w:rPr>
          <w:rFonts w:ascii="Tahoma" w:hAnsi="Tahoma" w:cs="Tahoma"/>
          <w:sz w:val="20"/>
          <w:szCs w:val="20"/>
        </w:rPr>
        <w:t>0</w:t>
      </w:r>
      <w:r w:rsidRPr="00B53814">
        <w:rPr>
          <w:rFonts w:ascii="Tahoma" w:hAnsi="Tahoma" w:cs="Tahoma"/>
          <w:sz w:val="20"/>
          <w:szCs w:val="20"/>
        </w:rPr>
        <w:t xml:space="preserve">, w wysokości 0,5 % całkowitego wynagrodzenia brutto określonego w § </w:t>
      </w:r>
      <w:r w:rsidR="004463F3">
        <w:rPr>
          <w:rFonts w:ascii="Tahoma" w:hAnsi="Tahoma" w:cs="Tahoma"/>
          <w:sz w:val="20"/>
          <w:szCs w:val="20"/>
        </w:rPr>
        <w:t>7</w:t>
      </w:r>
      <w:r w:rsidRPr="00B53814">
        <w:rPr>
          <w:rFonts w:ascii="Tahoma" w:hAnsi="Tahoma" w:cs="Tahoma"/>
          <w:sz w:val="20"/>
          <w:szCs w:val="20"/>
        </w:rPr>
        <w:t xml:space="preserve"> ust. 1 </w:t>
      </w:r>
      <w:r w:rsidR="004C1028" w:rsidRPr="00B53814">
        <w:rPr>
          <w:rFonts w:ascii="Tahoma" w:hAnsi="Tahoma" w:cs="Tahoma"/>
          <w:sz w:val="20"/>
          <w:szCs w:val="20"/>
        </w:rPr>
        <w:t>U</w:t>
      </w:r>
      <w:r w:rsidRPr="00B53814">
        <w:rPr>
          <w:rFonts w:ascii="Tahoma" w:hAnsi="Tahoma" w:cs="Tahoma"/>
          <w:sz w:val="20"/>
          <w:szCs w:val="20"/>
        </w:rPr>
        <w:t>mowy za każdy dzień zwłoki, liczony od dnia wyznaczonego na usunięcie wad;</w:t>
      </w:r>
    </w:p>
    <w:p w14:paraId="080F4A0E" w14:textId="5C8177C8" w:rsidR="00A239B4" w:rsidRDefault="00494D33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A239B4">
        <w:rPr>
          <w:rFonts w:ascii="Tahoma" w:hAnsi="Tahoma" w:cs="Tahoma"/>
          <w:sz w:val="20"/>
          <w:szCs w:val="20"/>
        </w:rPr>
        <w:t xml:space="preserve">zwłokę w usunięciu wad w dokumentacji projektowo-kosztorysowej, w stosunku do terminów wskazanych w § 5, ust. </w:t>
      </w:r>
      <w:r w:rsidR="004463F3">
        <w:rPr>
          <w:rFonts w:ascii="Tahoma" w:hAnsi="Tahoma" w:cs="Tahoma"/>
          <w:sz w:val="20"/>
          <w:szCs w:val="20"/>
        </w:rPr>
        <w:t>12-</w:t>
      </w:r>
      <w:r w:rsidRPr="00A239B4">
        <w:rPr>
          <w:rFonts w:ascii="Tahoma" w:hAnsi="Tahoma" w:cs="Tahoma"/>
          <w:sz w:val="20"/>
          <w:szCs w:val="20"/>
        </w:rPr>
        <w:t xml:space="preserve">13, w wysokości 1 % całkowitego wynagrodzenia brutto określonego w § </w:t>
      </w:r>
      <w:r w:rsidR="004463F3">
        <w:rPr>
          <w:rFonts w:ascii="Tahoma" w:hAnsi="Tahoma" w:cs="Tahoma"/>
          <w:sz w:val="20"/>
          <w:szCs w:val="20"/>
        </w:rPr>
        <w:t>7</w:t>
      </w:r>
      <w:r w:rsidRPr="00A239B4">
        <w:rPr>
          <w:rFonts w:ascii="Tahoma" w:hAnsi="Tahoma" w:cs="Tahoma"/>
          <w:sz w:val="20"/>
          <w:szCs w:val="20"/>
        </w:rPr>
        <w:t xml:space="preserve"> ust. 1 </w:t>
      </w:r>
      <w:r w:rsidR="004C1028" w:rsidRPr="00A239B4">
        <w:rPr>
          <w:rFonts w:ascii="Tahoma" w:hAnsi="Tahoma" w:cs="Tahoma"/>
          <w:sz w:val="20"/>
          <w:szCs w:val="20"/>
        </w:rPr>
        <w:t>U</w:t>
      </w:r>
      <w:r w:rsidRPr="00A239B4">
        <w:rPr>
          <w:rFonts w:ascii="Tahoma" w:hAnsi="Tahoma" w:cs="Tahoma"/>
          <w:sz w:val="20"/>
          <w:szCs w:val="20"/>
        </w:rPr>
        <w:t>mowy za każdy dzień zwłoki, liczony od dnia wyznaczonego na usunięcie wad;</w:t>
      </w:r>
    </w:p>
    <w:p w14:paraId="1AA39D3D" w14:textId="004C3EBB" w:rsidR="00A239B4" w:rsidRPr="00A239B4" w:rsidRDefault="00A239B4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ujawnienie danych, materiałów lub informacji poufnych, określonych w </w:t>
      </w:r>
      <w:r w:rsidRPr="00A239B4">
        <w:rPr>
          <w:rFonts w:ascii="Tahoma" w:hAnsi="Tahoma" w:cs="Tahoma"/>
          <w:bCs/>
          <w:color w:val="000000" w:themeColor="text1"/>
          <w:sz w:val="20"/>
          <w:szCs w:val="20"/>
        </w:rPr>
        <w:t>§ 6,</w:t>
      </w:r>
      <w:r w:rsidRPr="00A239B4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A239B4">
        <w:rPr>
          <w:rFonts w:ascii="Tahoma" w:hAnsi="Tahoma" w:cs="Tahoma"/>
          <w:color w:val="000000" w:themeColor="text1"/>
          <w:sz w:val="20"/>
          <w:szCs w:val="20"/>
        </w:rPr>
        <w:t xml:space="preserve">ust. 2,  </w:t>
      </w:r>
      <w:r w:rsidRPr="00A239B4">
        <w:rPr>
          <w:rFonts w:ascii="Tahoma" w:hAnsi="Tahoma" w:cs="Tahoma"/>
          <w:color w:val="000000" w:themeColor="text1"/>
          <w:sz w:val="20"/>
          <w:szCs w:val="20"/>
        </w:rPr>
        <w:br/>
        <w:t>w wysokości 3 % ustalonego całkowitego wynagrodzenia brutto określonego w § 7 ust. 1 Umowy, za każdy przypadek,</w:t>
      </w:r>
    </w:p>
    <w:p w14:paraId="134CF024" w14:textId="7026929C" w:rsidR="00CF56F6" w:rsidRPr="00A239B4" w:rsidRDefault="00CF56F6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A239B4">
        <w:rPr>
          <w:rFonts w:ascii="Tahoma" w:hAnsi="Tahoma" w:cs="Tahoma"/>
          <w:sz w:val="20"/>
          <w:szCs w:val="20"/>
        </w:rPr>
        <w:t xml:space="preserve">odstąpienie od </w:t>
      </w:r>
      <w:r w:rsidR="004C1028" w:rsidRPr="00A239B4">
        <w:rPr>
          <w:rFonts w:ascii="Tahoma" w:hAnsi="Tahoma" w:cs="Tahoma"/>
          <w:sz w:val="20"/>
          <w:szCs w:val="20"/>
        </w:rPr>
        <w:t>U</w:t>
      </w:r>
      <w:r w:rsidRPr="00A239B4">
        <w:rPr>
          <w:rFonts w:ascii="Tahoma" w:hAnsi="Tahoma" w:cs="Tahoma"/>
          <w:sz w:val="20"/>
          <w:szCs w:val="20"/>
        </w:rPr>
        <w:t xml:space="preserve">mowy z przyczyn leżących po stronie Wykonawcy </w:t>
      </w:r>
      <w:r w:rsidR="00C1211A" w:rsidRPr="00A239B4">
        <w:rPr>
          <w:rFonts w:ascii="Tahoma" w:hAnsi="Tahoma" w:cs="Tahoma"/>
          <w:sz w:val="20"/>
          <w:szCs w:val="20"/>
        </w:rPr>
        <w:t xml:space="preserve">- </w:t>
      </w:r>
      <w:r w:rsidRPr="00A239B4">
        <w:rPr>
          <w:rFonts w:ascii="Tahoma" w:hAnsi="Tahoma" w:cs="Tahoma"/>
          <w:sz w:val="20"/>
          <w:szCs w:val="20"/>
        </w:rPr>
        <w:t>w wysokości 2</w:t>
      </w:r>
      <w:r w:rsidR="00722538" w:rsidRPr="00A239B4">
        <w:rPr>
          <w:rFonts w:ascii="Tahoma" w:hAnsi="Tahoma" w:cs="Tahoma"/>
          <w:sz w:val="20"/>
          <w:szCs w:val="20"/>
        </w:rPr>
        <w:t>0</w:t>
      </w:r>
      <w:r w:rsidR="00FB696D" w:rsidRPr="00A239B4">
        <w:rPr>
          <w:rFonts w:ascii="Tahoma" w:hAnsi="Tahoma" w:cs="Tahoma"/>
          <w:sz w:val="20"/>
          <w:szCs w:val="20"/>
        </w:rPr>
        <w:t xml:space="preserve"> </w:t>
      </w:r>
      <w:r w:rsidRPr="00A239B4">
        <w:rPr>
          <w:rFonts w:ascii="Tahoma" w:hAnsi="Tahoma" w:cs="Tahoma"/>
          <w:bCs/>
          <w:sz w:val="20"/>
          <w:szCs w:val="20"/>
        </w:rPr>
        <w:t>%</w:t>
      </w:r>
      <w:r w:rsidRPr="00A239B4">
        <w:rPr>
          <w:rFonts w:ascii="Tahoma" w:hAnsi="Tahoma" w:cs="Tahoma"/>
          <w:sz w:val="20"/>
          <w:szCs w:val="20"/>
        </w:rPr>
        <w:t xml:space="preserve"> całkowitego wynagrodzenia brutto określonego w § </w:t>
      </w:r>
      <w:r w:rsidR="004463F3">
        <w:rPr>
          <w:rFonts w:ascii="Tahoma" w:hAnsi="Tahoma" w:cs="Tahoma"/>
          <w:sz w:val="20"/>
          <w:szCs w:val="20"/>
        </w:rPr>
        <w:t>7</w:t>
      </w:r>
      <w:r w:rsidRPr="00A239B4">
        <w:rPr>
          <w:rFonts w:ascii="Tahoma" w:hAnsi="Tahoma" w:cs="Tahoma"/>
          <w:sz w:val="20"/>
          <w:szCs w:val="20"/>
        </w:rPr>
        <w:t xml:space="preserve"> ust. 1 </w:t>
      </w:r>
      <w:r w:rsidR="004C1028" w:rsidRPr="00A239B4">
        <w:rPr>
          <w:rFonts w:ascii="Tahoma" w:hAnsi="Tahoma" w:cs="Tahoma"/>
          <w:sz w:val="20"/>
          <w:szCs w:val="20"/>
        </w:rPr>
        <w:t>U</w:t>
      </w:r>
      <w:r w:rsidRPr="00A239B4">
        <w:rPr>
          <w:rFonts w:ascii="Tahoma" w:hAnsi="Tahoma" w:cs="Tahoma"/>
          <w:sz w:val="20"/>
          <w:szCs w:val="20"/>
        </w:rPr>
        <w:t>mowy;</w:t>
      </w:r>
    </w:p>
    <w:p w14:paraId="1E54C3F5" w14:textId="3C532CA5" w:rsidR="00494D33" w:rsidRPr="00722538" w:rsidRDefault="00494D33" w:rsidP="00711E4F">
      <w:pPr>
        <w:pStyle w:val="Akapitzlist"/>
        <w:numPr>
          <w:ilvl w:val="0"/>
          <w:numId w:val="37"/>
        </w:numPr>
        <w:tabs>
          <w:tab w:val="left" w:pos="1276"/>
        </w:tabs>
        <w:spacing w:after="0"/>
        <w:ind w:left="1276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>brak zapłaty lub nieterminową zapłatę wynagrodzenia należnego zgłoszonym podwykonawcom z tytułu zmiany wysokości wynagrodzenia, w przypadkach o których mowa w  § 1</w:t>
      </w:r>
      <w:r w:rsidR="004463F3">
        <w:rPr>
          <w:rFonts w:ascii="Tahoma" w:hAnsi="Tahoma" w:cs="Tahoma"/>
          <w:sz w:val="20"/>
          <w:szCs w:val="20"/>
        </w:rPr>
        <w:t>2</w:t>
      </w:r>
      <w:r w:rsidRPr="00722538">
        <w:rPr>
          <w:rFonts w:ascii="Tahoma" w:hAnsi="Tahoma" w:cs="Tahoma"/>
          <w:sz w:val="20"/>
          <w:szCs w:val="20"/>
        </w:rPr>
        <w:t xml:space="preserve"> ust. 1 pkt 2) </w:t>
      </w:r>
      <w:r w:rsidR="004463F3">
        <w:rPr>
          <w:rFonts w:ascii="Tahoma" w:hAnsi="Tahoma" w:cs="Tahoma"/>
          <w:sz w:val="20"/>
          <w:szCs w:val="20"/>
        </w:rPr>
        <w:t>lit.</w:t>
      </w:r>
      <w:r w:rsidRPr="00722538">
        <w:rPr>
          <w:rFonts w:ascii="Tahoma" w:hAnsi="Tahoma" w:cs="Tahoma"/>
          <w:sz w:val="20"/>
          <w:szCs w:val="20"/>
        </w:rPr>
        <w:t xml:space="preserve"> e) w wysokości 0,2 % wynagrodzenia brutto, określonego </w:t>
      </w:r>
      <w:r w:rsidRPr="00722538">
        <w:rPr>
          <w:rFonts w:ascii="Tahoma" w:hAnsi="Tahoma" w:cs="Tahoma"/>
          <w:sz w:val="20"/>
          <w:szCs w:val="20"/>
        </w:rPr>
        <w:br/>
        <w:t xml:space="preserve">w § </w:t>
      </w:r>
      <w:r w:rsidR="004463F3">
        <w:rPr>
          <w:rFonts w:ascii="Tahoma" w:hAnsi="Tahoma" w:cs="Tahoma"/>
          <w:sz w:val="20"/>
          <w:szCs w:val="20"/>
        </w:rPr>
        <w:t>7</w:t>
      </w:r>
      <w:r w:rsidRPr="00722538">
        <w:rPr>
          <w:rFonts w:ascii="Tahoma" w:hAnsi="Tahoma" w:cs="Tahoma"/>
          <w:sz w:val="20"/>
          <w:szCs w:val="20"/>
        </w:rPr>
        <w:t xml:space="preserve"> ust. 1 </w:t>
      </w:r>
      <w:r w:rsidR="004C1028" w:rsidRPr="00722538">
        <w:rPr>
          <w:rFonts w:ascii="Tahoma" w:hAnsi="Tahoma" w:cs="Tahoma"/>
          <w:sz w:val="20"/>
          <w:szCs w:val="20"/>
        </w:rPr>
        <w:t>U</w:t>
      </w:r>
      <w:r w:rsidRPr="00722538">
        <w:rPr>
          <w:rFonts w:ascii="Tahoma" w:hAnsi="Tahoma" w:cs="Tahoma"/>
          <w:sz w:val="20"/>
          <w:szCs w:val="20"/>
        </w:rPr>
        <w:t>mowy, za każdy dzień zwłoki w zapłacie wynagrodzenia należnego podwykonawcom.</w:t>
      </w:r>
    </w:p>
    <w:p w14:paraId="79B40A24" w14:textId="6B185399" w:rsidR="00492EE2" w:rsidRPr="00722538" w:rsidRDefault="00CF56F6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 xml:space="preserve">W razie zwłoki w zapłacie swoich należności </w:t>
      </w:r>
      <w:r w:rsidR="00823071" w:rsidRPr="00722538">
        <w:rPr>
          <w:rFonts w:ascii="Tahoma" w:hAnsi="Tahoma" w:cs="Tahoma"/>
          <w:sz w:val="20"/>
          <w:szCs w:val="20"/>
        </w:rPr>
        <w:t>S</w:t>
      </w:r>
      <w:r w:rsidRPr="00722538">
        <w:rPr>
          <w:rFonts w:ascii="Tahoma" w:hAnsi="Tahoma" w:cs="Tahoma"/>
          <w:sz w:val="20"/>
          <w:szCs w:val="20"/>
        </w:rPr>
        <w:t xml:space="preserve">trony mogą domagać się zapłaty odsetek ustawowych </w:t>
      </w:r>
      <w:r w:rsidR="00EE0855" w:rsidRPr="00722538">
        <w:rPr>
          <w:rFonts w:ascii="Tahoma" w:hAnsi="Tahoma" w:cs="Tahoma"/>
          <w:sz w:val="20"/>
          <w:szCs w:val="20"/>
        </w:rPr>
        <w:br/>
      </w:r>
      <w:r w:rsidRPr="00722538">
        <w:rPr>
          <w:rFonts w:ascii="Tahoma" w:hAnsi="Tahoma" w:cs="Tahoma"/>
          <w:sz w:val="20"/>
          <w:szCs w:val="20"/>
        </w:rPr>
        <w:t>za czas zwłoki.</w:t>
      </w:r>
    </w:p>
    <w:p w14:paraId="612495AF" w14:textId="38A87CAC" w:rsidR="005E0D91" w:rsidRPr="00722538" w:rsidRDefault="00492EE2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2538">
        <w:rPr>
          <w:rFonts w:ascii="Tahoma" w:hAnsi="Tahoma" w:cs="Tahoma"/>
          <w:sz w:val="20"/>
          <w:szCs w:val="20"/>
        </w:rPr>
        <w:t>Określa się łączną maksymalną wysokość kar umownych, których mogą dochodzić</w:t>
      </w:r>
      <w:r w:rsidR="00062F7D" w:rsidRPr="00722538">
        <w:rPr>
          <w:rFonts w:ascii="Tahoma" w:hAnsi="Tahoma" w:cs="Tahoma"/>
          <w:sz w:val="20"/>
          <w:szCs w:val="20"/>
        </w:rPr>
        <w:t xml:space="preserve"> </w:t>
      </w:r>
      <w:r w:rsidR="005E0D91" w:rsidRPr="00722538">
        <w:rPr>
          <w:rFonts w:ascii="Tahoma" w:hAnsi="Tahoma" w:cs="Tahoma"/>
          <w:sz w:val="20"/>
          <w:szCs w:val="20"/>
        </w:rPr>
        <w:t xml:space="preserve">Strony, </w:t>
      </w:r>
      <w:r w:rsidR="005E0D91" w:rsidRPr="00722538">
        <w:rPr>
          <w:rFonts w:ascii="Tahoma" w:hAnsi="Tahoma" w:cs="Tahoma"/>
          <w:sz w:val="20"/>
          <w:szCs w:val="20"/>
        </w:rPr>
        <w:br/>
        <w:t xml:space="preserve">w wysokości </w:t>
      </w:r>
      <w:r w:rsidR="005E0D91">
        <w:rPr>
          <w:rFonts w:ascii="Tahoma" w:hAnsi="Tahoma" w:cs="Tahoma"/>
          <w:sz w:val="20"/>
          <w:szCs w:val="20"/>
        </w:rPr>
        <w:t>3</w:t>
      </w:r>
      <w:r w:rsidR="005E0D91" w:rsidRPr="00722538">
        <w:rPr>
          <w:rFonts w:ascii="Tahoma" w:hAnsi="Tahoma" w:cs="Tahoma"/>
          <w:sz w:val="20"/>
          <w:szCs w:val="20"/>
        </w:rPr>
        <w:t xml:space="preserve">0 % całkowitego wynagrodzenia brutto, określonego w § </w:t>
      </w:r>
      <w:r w:rsidR="004463F3">
        <w:rPr>
          <w:rFonts w:ascii="Tahoma" w:hAnsi="Tahoma" w:cs="Tahoma"/>
          <w:sz w:val="20"/>
          <w:szCs w:val="20"/>
        </w:rPr>
        <w:t>7</w:t>
      </w:r>
      <w:r w:rsidR="005E0D91" w:rsidRPr="00722538">
        <w:rPr>
          <w:rFonts w:ascii="Tahoma" w:hAnsi="Tahoma" w:cs="Tahoma"/>
          <w:sz w:val="20"/>
          <w:szCs w:val="20"/>
        </w:rPr>
        <w:t xml:space="preserve"> ust. 1 Umowy.</w:t>
      </w:r>
    </w:p>
    <w:p w14:paraId="2063C258" w14:textId="58EFCEFB" w:rsidR="00036A67" w:rsidRPr="00AE7466" w:rsidRDefault="00CF56F6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5E0D91">
        <w:rPr>
          <w:rFonts w:ascii="Tahoma" w:hAnsi="Tahoma" w:cs="Tahoma"/>
          <w:sz w:val="20"/>
          <w:szCs w:val="20"/>
        </w:rPr>
        <w:t xml:space="preserve">Jeżeli kary umowne nie </w:t>
      </w:r>
      <w:r w:rsidRPr="00AE7466">
        <w:rPr>
          <w:rFonts w:ascii="Tahoma" w:hAnsi="Tahoma" w:cs="Tahoma"/>
          <w:sz w:val="20"/>
          <w:szCs w:val="20"/>
        </w:rPr>
        <w:t>pokrywają strat poniesionych przez Zamawiającego</w:t>
      </w:r>
      <w:r w:rsidR="00585ED2" w:rsidRPr="00AE7466">
        <w:rPr>
          <w:rFonts w:ascii="Tahoma" w:hAnsi="Tahoma" w:cs="Tahoma"/>
          <w:sz w:val="20"/>
          <w:szCs w:val="20"/>
        </w:rPr>
        <w:t xml:space="preserve"> w rezultacie niewykonania lub nienależytego wykonania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="00585ED2" w:rsidRPr="00AE7466">
        <w:rPr>
          <w:rFonts w:ascii="Tahoma" w:hAnsi="Tahoma" w:cs="Tahoma"/>
          <w:sz w:val="20"/>
          <w:szCs w:val="20"/>
        </w:rPr>
        <w:t xml:space="preserve">mowy przez </w:t>
      </w:r>
      <w:r w:rsidR="003D1463" w:rsidRPr="00AE7466">
        <w:rPr>
          <w:rFonts w:ascii="Tahoma" w:hAnsi="Tahoma" w:cs="Tahoma"/>
          <w:sz w:val="20"/>
          <w:szCs w:val="20"/>
        </w:rPr>
        <w:t>W</w:t>
      </w:r>
      <w:r w:rsidR="00585ED2" w:rsidRPr="00AE7466">
        <w:rPr>
          <w:rFonts w:ascii="Tahoma" w:hAnsi="Tahoma" w:cs="Tahoma"/>
          <w:sz w:val="20"/>
          <w:szCs w:val="20"/>
        </w:rPr>
        <w:t>ykonawcę</w:t>
      </w:r>
      <w:r w:rsidRPr="00AE7466">
        <w:rPr>
          <w:rFonts w:ascii="Tahoma" w:hAnsi="Tahoma" w:cs="Tahoma"/>
          <w:sz w:val="20"/>
          <w:szCs w:val="20"/>
        </w:rPr>
        <w:t xml:space="preserve">, może on dochodzić </w:t>
      </w:r>
      <w:r w:rsidR="00744827" w:rsidRPr="00AE7466">
        <w:rPr>
          <w:rFonts w:ascii="Tahoma" w:hAnsi="Tahoma" w:cs="Tahoma"/>
          <w:sz w:val="20"/>
          <w:szCs w:val="20"/>
        </w:rPr>
        <w:t xml:space="preserve">od Wykonawcy </w:t>
      </w:r>
      <w:r w:rsidRPr="00AE7466">
        <w:rPr>
          <w:rFonts w:ascii="Tahoma" w:hAnsi="Tahoma" w:cs="Tahoma"/>
          <w:sz w:val="20"/>
          <w:szCs w:val="20"/>
        </w:rPr>
        <w:t>odszkodowania w pełnej wysokości.</w:t>
      </w:r>
    </w:p>
    <w:p w14:paraId="0DE5413C" w14:textId="77777777" w:rsidR="005E0D91" w:rsidRPr="00AE7466" w:rsidRDefault="005E0D91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>Wykonawca wyraża zgodę na potrącenie kar umownych z należnego mu wynagrodzenia.</w:t>
      </w:r>
    </w:p>
    <w:p w14:paraId="1E90C6E8" w14:textId="0CA222E3" w:rsidR="00036A67" w:rsidRPr="00AE7466" w:rsidRDefault="00CF56F6" w:rsidP="00711E4F">
      <w:pPr>
        <w:pStyle w:val="Akapitzlist"/>
        <w:numPr>
          <w:ilvl w:val="0"/>
          <w:numId w:val="26"/>
        </w:numPr>
        <w:tabs>
          <w:tab w:val="num" w:pos="426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 xml:space="preserve">Zasady ustalania odszkodowania za niewykonanie lub nienależyte wykonanie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Pr="00AE7466">
        <w:rPr>
          <w:rFonts w:ascii="Tahoma" w:hAnsi="Tahoma" w:cs="Tahoma"/>
          <w:sz w:val="20"/>
          <w:szCs w:val="20"/>
        </w:rPr>
        <w:t xml:space="preserve">mowy </w:t>
      </w:r>
      <w:r w:rsidR="003D1463" w:rsidRPr="00AE7466">
        <w:rPr>
          <w:rFonts w:ascii="Tahoma" w:hAnsi="Tahoma" w:cs="Tahoma"/>
          <w:sz w:val="20"/>
          <w:szCs w:val="20"/>
        </w:rPr>
        <w:t>S</w:t>
      </w:r>
      <w:r w:rsidRPr="00AE7466">
        <w:rPr>
          <w:rFonts w:ascii="Tahoma" w:hAnsi="Tahoma" w:cs="Tahoma"/>
          <w:sz w:val="20"/>
          <w:szCs w:val="20"/>
        </w:rPr>
        <w:t>trony opierać będą o przepisy Kodeksu cywilnego.</w:t>
      </w:r>
    </w:p>
    <w:p w14:paraId="3FB4CCE0" w14:textId="77777777" w:rsidR="00282D9A" w:rsidRPr="00AE7466" w:rsidRDefault="00282D9A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1FA33A78" w14:textId="2225CE62" w:rsidR="00CF56F6" w:rsidRPr="00AE7466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AE7466">
        <w:rPr>
          <w:rFonts w:ascii="Tahoma" w:hAnsi="Tahoma" w:cs="Tahoma"/>
          <w:b/>
          <w:sz w:val="20"/>
          <w:szCs w:val="20"/>
        </w:rPr>
        <w:t xml:space="preserve">§ </w:t>
      </w:r>
      <w:r w:rsidR="00136C25" w:rsidRPr="00AE7466">
        <w:rPr>
          <w:rFonts w:ascii="Tahoma" w:hAnsi="Tahoma" w:cs="Tahoma"/>
          <w:b/>
          <w:sz w:val="20"/>
          <w:szCs w:val="20"/>
        </w:rPr>
        <w:t>1</w:t>
      </w:r>
      <w:r w:rsidR="00A239B4">
        <w:rPr>
          <w:rFonts w:ascii="Tahoma" w:hAnsi="Tahoma" w:cs="Tahoma"/>
          <w:b/>
          <w:sz w:val="20"/>
          <w:szCs w:val="20"/>
        </w:rPr>
        <w:t>1</w:t>
      </w:r>
    </w:p>
    <w:p w14:paraId="56E19D10" w14:textId="68F3599C" w:rsidR="003140D3" w:rsidRPr="009C0A6B" w:rsidRDefault="003140D3" w:rsidP="00711E4F">
      <w:pPr>
        <w:pStyle w:val="Akapitzlist"/>
        <w:numPr>
          <w:ilvl w:val="0"/>
          <w:numId w:val="18"/>
        </w:numPr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AE7466">
        <w:rPr>
          <w:rFonts w:ascii="Tahoma" w:hAnsi="Tahoma" w:cs="Tahoma"/>
          <w:sz w:val="20"/>
          <w:szCs w:val="20"/>
        </w:rPr>
        <w:t xml:space="preserve">Zamawiającemu przysługuje </w:t>
      </w:r>
      <w:r w:rsidR="00812841" w:rsidRPr="00AE7466">
        <w:rPr>
          <w:rFonts w:ascii="Tahoma" w:hAnsi="Tahoma" w:cs="Tahoma"/>
          <w:sz w:val="20"/>
          <w:szCs w:val="20"/>
        </w:rPr>
        <w:t xml:space="preserve">prawo </w:t>
      </w:r>
      <w:r w:rsidRPr="00AE7466">
        <w:rPr>
          <w:rFonts w:ascii="Tahoma" w:hAnsi="Tahoma" w:cs="Tahoma"/>
          <w:sz w:val="20"/>
          <w:szCs w:val="20"/>
        </w:rPr>
        <w:t>odstąpieni</w:t>
      </w:r>
      <w:r w:rsidR="00812841" w:rsidRPr="00AE7466">
        <w:rPr>
          <w:rFonts w:ascii="Tahoma" w:hAnsi="Tahoma" w:cs="Tahoma"/>
          <w:sz w:val="20"/>
          <w:szCs w:val="20"/>
        </w:rPr>
        <w:t>a</w:t>
      </w:r>
      <w:r w:rsidRPr="00AE7466">
        <w:rPr>
          <w:rFonts w:ascii="Tahoma" w:hAnsi="Tahoma" w:cs="Tahoma"/>
          <w:sz w:val="20"/>
          <w:szCs w:val="20"/>
        </w:rPr>
        <w:t xml:space="preserve"> od </w:t>
      </w:r>
      <w:r w:rsidR="004C1028" w:rsidRPr="00AE7466">
        <w:rPr>
          <w:rFonts w:ascii="Tahoma" w:hAnsi="Tahoma" w:cs="Tahoma"/>
          <w:sz w:val="20"/>
          <w:szCs w:val="20"/>
        </w:rPr>
        <w:t>U</w:t>
      </w:r>
      <w:r w:rsidRPr="00AE7466">
        <w:rPr>
          <w:rFonts w:ascii="Tahoma" w:hAnsi="Tahoma" w:cs="Tahoma"/>
          <w:sz w:val="20"/>
          <w:szCs w:val="20"/>
        </w:rPr>
        <w:t>mowy w następujących</w:t>
      </w:r>
      <w:r w:rsidRPr="009C0A6B">
        <w:rPr>
          <w:rFonts w:ascii="Tahoma" w:hAnsi="Tahoma" w:cs="Tahoma"/>
          <w:sz w:val="20"/>
          <w:szCs w:val="20"/>
        </w:rPr>
        <w:t xml:space="preserve"> przypadkach:</w:t>
      </w:r>
    </w:p>
    <w:p w14:paraId="22C1EBFF" w14:textId="77777777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Wykonawca zwleka z wykonaniem </w:t>
      </w:r>
      <w:r>
        <w:rPr>
          <w:rFonts w:ascii="Tahoma" w:hAnsi="Tahoma" w:cs="Tahoma"/>
          <w:sz w:val="20"/>
          <w:szCs w:val="20"/>
        </w:rPr>
        <w:t>przedmiotu Umowy</w:t>
      </w:r>
      <w:r w:rsidRPr="00724053">
        <w:rPr>
          <w:rFonts w:ascii="Tahoma" w:hAnsi="Tahoma" w:cs="Tahoma"/>
          <w:sz w:val="20"/>
          <w:szCs w:val="20"/>
        </w:rPr>
        <w:t xml:space="preserve"> i pomimo wezwania ze wskazaniem terminu wykonania nie wykonał dzieła w dodatkowo wyznaczonym terminie,</w:t>
      </w:r>
    </w:p>
    <w:p w14:paraId="0CCC4861" w14:textId="20D9FA6B" w:rsidR="00632EF8" w:rsidRPr="00B53814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b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lastRenderedPageBreak/>
        <w:t xml:space="preserve">Wykonawca nie zachował właściwej jakości opracowania bądź wykonał projekt w sposób niestaranny, </w:t>
      </w:r>
      <w:r w:rsidR="00632EF8" w:rsidRPr="00B53814">
        <w:rPr>
          <w:rFonts w:ascii="Tahoma" w:hAnsi="Tahoma" w:cs="Tahoma"/>
          <w:sz w:val="20"/>
          <w:szCs w:val="20"/>
        </w:rPr>
        <w:t>co w konsekwencji mogłoby skutkować opóźnieniami, dodatkowymi kosztami, oraz sporami prawnymi między inwestorem a wykonawcą robót budowlanych, to jest w szczególności:</w:t>
      </w:r>
    </w:p>
    <w:p w14:paraId="14015E7F" w14:textId="310D236B" w:rsidR="00632EF8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została opracowana niezgodnie z opisem przedmiotu i zakresu zamówienia oraz zaleceniami Zamawiającego zawartymi w </w:t>
      </w:r>
      <w:r w:rsidRPr="00B53814">
        <w:rPr>
          <w:rFonts w:ascii="Tahoma" w:hAnsi="Tahoma" w:cs="Tahoma"/>
          <w:bCs/>
          <w:sz w:val="20"/>
          <w:szCs w:val="20"/>
        </w:rPr>
        <w:t xml:space="preserve">§ 1 ust. 3. – </w:t>
      </w:r>
      <w:r w:rsidR="004463F3">
        <w:rPr>
          <w:rFonts w:ascii="Tahoma" w:hAnsi="Tahoma" w:cs="Tahoma"/>
          <w:bCs/>
          <w:sz w:val="20"/>
          <w:szCs w:val="20"/>
        </w:rPr>
        <w:t>5</w:t>
      </w:r>
      <w:r w:rsidRPr="00B53814">
        <w:rPr>
          <w:rFonts w:ascii="Tahoma" w:hAnsi="Tahoma" w:cs="Tahoma"/>
          <w:bCs/>
          <w:sz w:val="20"/>
          <w:szCs w:val="20"/>
        </w:rPr>
        <w:t>. lub</w:t>
      </w:r>
    </w:p>
    <w:p w14:paraId="1392FCE4" w14:textId="77777777" w:rsidR="00632EF8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sz w:val="20"/>
          <w:szCs w:val="20"/>
        </w:rPr>
        <w:t xml:space="preserve">dokumentacja została opracowana </w:t>
      </w:r>
      <w:r w:rsidRPr="00B53814">
        <w:rPr>
          <w:rFonts w:ascii="Tahoma" w:hAnsi="Tahoma" w:cs="Tahoma"/>
          <w:bCs/>
          <w:sz w:val="20"/>
          <w:szCs w:val="20"/>
        </w:rPr>
        <w:t>w oparciu o nieprawidłowe założenia projektowe lub</w:t>
      </w:r>
    </w:p>
    <w:p w14:paraId="08FC66A3" w14:textId="77777777" w:rsidR="00632EF8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dokumentacja jest niekompletna lub</w:t>
      </w:r>
    </w:p>
    <w:p w14:paraId="55FA2A58" w14:textId="77777777" w:rsidR="00632EF8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dokumentacja projektowo-kosztorysowa jest niespójna, w szczególności występują rozbieżności pomiędzy poszczególnymi elementami dokumentacji lub</w:t>
      </w:r>
    </w:p>
    <w:p w14:paraId="048765F7" w14:textId="32F4C142" w:rsidR="00744827" w:rsidRPr="00B53814" w:rsidRDefault="00632EF8" w:rsidP="00711E4F">
      <w:pPr>
        <w:pStyle w:val="Akapitzlist"/>
        <w:numPr>
          <w:ilvl w:val="0"/>
          <w:numId w:val="45"/>
        </w:numPr>
        <w:spacing w:after="0"/>
        <w:ind w:left="1276" w:hanging="425"/>
        <w:jc w:val="both"/>
        <w:rPr>
          <w:rFonts w:ascii="Tahoma" w:hAnsi="Tahoma" w:cs="Tahoma"/>
          <w:bCs/>
          <w:sz w:val="20"/>
          <w:szCs w:val="20"/>
        </w:rPr>
      </w:pPr>
      <w:r w:rsidRPr="00B53814">
        <w:rPr>
          <w:rFonts w:ascii="Tahoma" w:hAnsi="Tahoma" w:cs="Tahoma"/>
          <w:bCs/>
          <w:sz w:val="20"/>
          <w:szCs w:val="20"/>
        </w:rPr>
        <w:t>zapisy dokumentacji w odniesieniu do planowanych robót oraz oszacowania kosztów inwestycji są nieprecyzyjne, powodując brak jasności co do materiałów, zakresu, standardów i sposobu wykonania prac,</w:t>
      </w:r>
    </w:p>
    <w:p w14:paraId="595F5D6A" w14:textId="4F2700B3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</w:t>
      </w:r>
      <w:r w:rsidRPr="00704144">
        <w:rPr>
          <w:rFonts w:ascii="Tahoma" w:hAnsi="Tahoma" w:cs="Tahoma"/>
          <w:sz w:val="20"/>
          <w:szCs w:val="20"/>
        </w:rPr>
        <w:t xml:space="preserve"> razie wystąpienia istotnej</w:t>
      </w:r>
      <w:r>
        <w:rPr>
          <w:rFonts w:ascii="Tahoma" w:hAnsi="Tahoma" w:cs="Tahoma"/>
          <w:sz w:val="20"/>
          <w:szCs w:val="20"/>
        </w:rPr>
        <w:t xml:space="preserve"> zmiany</w:t>
      </w:r>
      <w:r w:rsidRPr="00704144">
        <w:rPr>
          <w:rFonts w:ascii="Tahoma" w:hAnsi="Tahoma" w:cs="Tahoma"/>
          <w:sz w:val="20"/>
          <w:szCs w:val="20"/>
        </w:rPr>
        <w:t xml:space="preserve"> okoliczności powodującej, że wykonanie </w:t>
      </w:r>
      <w:r>
        <w:rPr>
          <w:rFonts w:ascii="Tahoma" w:hAnsi="Tahoma" w:cs="Tahoma"/>
          <w:sz w:val="20"/>
          <w:szCs w:val="20"/>
        </w:rPr>
        <w:t>U</w:t>
      </w:r>
      <w:r w:rsidRPr="00704144">
        <w:rPr>
          <w:rFonts w:ascii="Tahoma" w:hAnsi="Tahoma" w:cs="Tahoma"/>
          <w:sz w:val="20"/>
          <w:szCs w:val="20"/>
        </w:rPr>
        <w:t xml:space="preserve">mowy nie leży </w:t>
      </w:r>
      <w:r>
        <w:rPr>
          <w:rFonts w:ascii="Tahoma" w:hAnsi="Tahoma" w:cs="Tahoma"/>
          <w:sz w:val="20"/>
          <w:szCs w:val="20"/>
        </w:rPr>
        <w:br/>
      </w:r>
      <w:r w:rsidRPr="00704144">
        <w:rPr>
          <w:rFonts w:ascii="Tahoma" w:hAnsi="Tahoma" w:cs="Tahoma"/>
          <w:sz w:val="20"/>
          <w:szCs w:val="20"/>
        </w:rPr>
        <w:t xml:space="preserve">w interesie publicznym, lub może zagrozić podstawowemu interesowi bezpieczeństwa państwa albo bezpieczeństwu publicznemu, czego nie można było przewidzieć w chwili zawarcia </w:t>
      </w:r>
      <w:r w:rsidR="004C1028">
        <w:rPr>
          <w:rFonts w:ascii="Tahoma" w:hAnsi="Tahoma" w:cs="Tahoma"/>
          <w:sz w:val="20"/>
          <w:szCs w:val="20"/>
        </w:rPr>
        <w:t>U</w:t>
      </w:r>
      <w:r w:rsidRPr="00704144">
        <w:rPr>
          <w:rFonts w:ascii="Tahoma" w:hAnsi="Tahoma" w:cs="Tahoma"/>
          <w:sz w:val="20"/>
          <w:szCs w:val="20"/>
        </w:rPr>
        <w:t xml:space="preserve">mowy </w:t>
      </w:r>
      <w:r>
        <w:rPr>
          <w:rFonts w:ascii="Tahoma" w:hAnsi="Tahoma" w:cs="Tahoma"/>
          <w:sz w:val="20"/>
          <w:szCs w:val="20"/>
        </w:rPr>
        <w:br/>
      </w:r>
      <w:r w:rsidRPr="00704144">
        <w:rPr>
          <w:rFonts w:ascii="Tahoma" w:hAnsi="Tahoma" w:cs="Tahoma"/>
          <w:sz w:val="20"/>
          <w:szCs w:val="20"/>
        </w:rPr>
        <w:t>– w terminie do 30 dni od daty powzięcia wiadomości o zaistnieniu takiej okoliczności</w:t>
      </w:r>
      <w:r>
        <w:rPr>
          <w:rFonts w:ascii="Tahoma" w:hAnsi="Tahoma" w:cs="Tahoma"/>
          <w:sz w:val="20"/>
          <w:szCs w:val="20"/>
        </w:rPr>
        <w:t xml:space="preserve">; </w:t>
      </w:r>
    </w:p>
    <w:p w14:paraId="3A8F9D8D" w14:textId="2F20AB6C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dokonano zmiany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z naruszeniem art. 454 i art. 455 </w:t>
      </w:r>
      <w:r w:rsidR="005A0B5D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stawy Prawo zamówień publicznych - Zamawiający </w:t>
      </w:r>
      <w:r>
        <w:rPr>
          <w:rFonts w:ascii="Tahoma" w:hAnsi="Tahoma" w:cs="Tahoma"/>
          <w:sz w:val="20"/>
          <w:szCs w:val="20"/>
        </w:rPr>
        <w:t xml:space="preserve">w takiej sytuacji </w:t>
      </w:r>
      <w:r w:rsidRPr="00724053">
        <w:rPr>
          <w:rFonts w:ascii="Tahoma" w:hAnsi="Tahoma" w:cs="Tahoma"/>
          <w:sz w:val="20"/>
          <w:szCs w:val="20"/>
        </w:rPr>
        <w:t xml:space="preserve">odstępuje od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 w części, której zmiana dotyczy,</w:t>
      </w:r>
    </w:p>
    <w:p w14:paraId="329BEF3C" w14:textId="4E21A7F3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Wykonawca w chwili zawarcia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podlegał wykluczeniu na podstawie art. 108 </w:t>
      </w:r>
      <w:r w:rsidR="005A0B5D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stawy</w:t>
      </w:r>
      <w:r w:rsidRPr="00724053">
        <w:rPr>
          <w:rFonts w:ascii="Tahoma" w:hAnsi="Tahoma" w:cs="Tahoma"/>
          <w:sz w:val="20"/>
          <w:szCs w:val="20"/>
        </w:rPr>
        <w:br/>
        <w:t>z dnia 11 września 2019 r. – Prawo zamówień publicznych,</w:t>
      </w:r>
    </w:p>
    <w:p w14:paraId="23358F70" w14:textId="6A3037D0" w:rsidR="00744827" w:rsidRPr="00724053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</w:t>
      </w:r>
      <w:r w:rsidR="00B8492B">
        <w:rPr>
          <w:rFonts w:ascii="Tahoma" w:hAnsi="Tahoma" w:cs="Tahoma"/>
          <w:sz w:val="20"/>
          <w:szCs w:val="20"/>
        </w:rPr>
        <w:t>t</w:t>
      </w:r>
      <w:r w:rsidRPr="00724053">
        <w:rPr>
          <w:rFonts w:ascii="Tahoma" w:hAnsi="Tahoma" w:cs="Tahoma"/>
          <w:sz w:val="20"/>
          <w:szCs w:val="20"/>
        </w:rPr>
        <w:t xml:space="preserve">raktatów, dyrektywy 2014/24/UE, dyrektywy 2014/25/UE i dyrektywy 2009/81/WE, z uwagi na to, że zamawiający udzielił zamówienia </w:t>
      </w:r>
      <w:r>
        <w:rPr>
          <w:rFonts w:ascii="Tahoma" w:hAnsi="Tahoma" w:cs="Tahoma"/>
          <w:sz w:val="20"/>
          <w:szCs w:val="20"/>
        </w:rPr>
        <w:br/>
      </w:r>
      <w:r w:rsidRPr="00724053">
        <w:rPr>
          <w:rFonts w:ascii="Tahoma" w:hAnsi="Tahoma" w:cs="Tahoma"/>
          <w:sz w:val="20"/>
          <w:szCs w:val="20"/>
        </w:rPr>
        <w:t>z naruszeniem prawa Unii Europejskiej,</w:t>
      </w:r>
    </w:p>
    <w:p w14:paraId="58CC8FD5" w14:textId="77777777" w:rsidR="00744827" w:rsidRDefault="00744827" w:rsidP="00711E4F">
      <w:pPr>
        <w:numPr>
          <w:ilvl w:val="1"/>
          <w:numId w:val="3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>rozwiązania firmy Wykonawcy, bądź wydania nakazu zajęcia majątkowego Wykonawcy.</w:t>
      </w:r>
    </w:p>
    <w:p w14:paraId="24C10B4E" w14:textId="39F328B2" w:rsidR="00744827" w:rsidRDefault="00744827" w:rsidP="00711E4F">
      <w:pPr>
        <w:pStyle w:val="Akapitzlist"/>
        <w:numPr>
          <w:ilvl w:val="0"/>
          <w:numId w:val="38"/>
        </w:numPr>
        <w:tabs>
          <w:tab w:val="clear" w:pos="360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 przypadku, o którym mowa w ust. 1 pkt. 3) </w:t>
      </w:r>
      <w:r w:rsidR="00EE211D">
        <w:rPr>
          <w:rFonts w:ascii="Tahoma" w:hAnsi="Tahoma" w:cs="Tahoma"/>
          <w:sz w:val="20"/>
          <w:szCs w:val="20"/>
        </w:rPr>
        <w:t>–</w:t>
      </w:r>
      <w:r w:rsidRPr="00724053">
        <w:rPr>
          <w:rFonts w:ascii="Tahoma" w:hAnsi="Tahoma" w:cs="Tahoma"/>
          <w:sz w:val="20"/>
          <w:szCs w:val="20"/>
        </w:rPr>
        <w:t xml:space="preserve"> </w:t>
      </w:r>
      <w:r w:rsidR="00EE211D">
        <w:rPr>
          <w:rFonts w:ascii="Tahoma" w:hAnsi="Tahoma" w:cs="Tahoma"/>
          <w:sz w:val="20"/>
          <w:szCs w:val="20"/>
        </w:rPr>
        <w:t xml:space="preserve">4), </w:t>
      </w:r>
      <w:r w:rsidRPr="00724053">
        <w:rPr>
          <w:rFonts w:ascii="Tahoma" w:hAnsi="Tahoma" w:cs="Tahoma"/>
          <w:sz w:val="20"/>
          <w:szCs w:val="20"/>
        </w:rPr>
        <w:t xml:space="preserve">6), Wykonawcy należy się wyłącznie wynagrodzenie </w:t>
      </w:r>
      <w:r w:rsidRPr="00724053">
        <w:rPr>
          <w:rFonts w:ascii="Tahoma" w:hAnsi="Tahoma" w:cs="Tahoma"/>
          <w:sz w:val="20"/>
          <w:szCs w:val="20"/>
        </w:rPr>
        <w:br/>
        <w:t xml:space="preserve">z tytułu wykonanej części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mowy.</w:t>
      </w:r>
    </w:p>
    <w:p w14:paraId="1CDB7E63" w14:textId="77777777" w:rsidR="00744827" w:rsidRPr="00B549D4" w:rsidRDefault="00744827" w:rsidP="00711E4F">
      <w:pPr>
        <w:pStyle w:val="Akapitzlist"/>
        <w:numPr>
          <w:ilvl w:val="0"/>
          <w:numId w:val="38"/>
        </w:numPr>
        <w:tabs>
          <w:tab w:val="clear" w:pos="360"/>
          <w:tab w:val="num" w:pos="709"/>
        </w:tabs>
        <w:spacing w:after="0"/>
        <w:ind w:left="426" w:hanging="426"/>
        <w:contextualSpacing w:val="0"/>
        <w:jc w:val="both"/>
        <w:rPr>
          <w:rFonts w:ascii="Tahoma" w:hAnsi="Tahoma" w:cs="Tahoma"/>
          <w:sz w:val="20"/>
          <w:szCs w:val="20"/>
        </w:rPr>
      </w:pPr>
      <w:r w:rsidRPr="00B549D4">
        <w:rPr>
          <w:rFonts w:ascii="Tahoma" w:hAnsi="Tahoma" w:cs="Tahoma"/>
          <w:sz w:val="20"/>
          <w:szCs w:val="20"/>
        </w:rPr>
        <w:t>Odstąpienie od Umowy wymaga formy pisemnej pod rygorem nieważności. Strona odstępująca zobowiązana jest podać pisemne uzasadnienie swojej decyzji.</w:t>
      </w:r>
    </w:p>
    <w:p w14:paraId="783FD652" w14:textId="77777777" w:rsidR="00462913" w:rsidRPr="009C0A6B" w:rsidRDefault="00462913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49F7A459" w14:textId="71B58C33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A239B4">
        <w:rPr>
          <w:rFonts w:ascii="Tahoma" w:hAnsi="Tahoma" w:cs="Tahoma"/>
          <w:b/>
          <w:sz w:val="20"/>
          <w:szCs w:val="20"/>
        </w:rPr>
        <w:t>2</w:t>
      </w:r>
    </w:p>
    <w:p w14:paraId="2D77752A" w14:textId="77777777" w:rsidR="00744827" w:rsidRPr="00724053" w:rsidRDefault="00744827" w:rsidP="00770C51">
      <w:pPr>
        <w:numPr>
          <w:ilvl w:val="0"/>
          <w:numId w:val="4"/>
        </w:numPr>
        <w:spacing w:after="0"/>
        <w:ind w:left="426" w:hanging="502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Zamawiający przewiduje możliwość dokonania zmian postanowień zawartej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 xml:space="preserve">mowy w stosunku </w:t>
      </w:r>
      <w:r w:rsidRPr="00724053">
        <w:rPr>
          <w:rFonts w:ascii="Tahoma" w:hAnsi="Tahoma" w:cs="Tahoma"/>
          <w:sz w:val="20"/>
          <w:szCs w:val="20"/>
        </w:rPr>
        <w:br/>
        <w:t xml:space="preserve">do treści oferty, na podstawie której dokonano wyboru Wykonawcy. Zamawiający określa rodzaj </w:t>
      </w:r>
      <w:r>
        <w:rPr>
          <w:rFonts w:ascii="Tahoma" w:hAnsi="Tahoma" w:cs="Tahoma"/>
          <w:sz w:val="20"/>
          <w:szCs w:val="20"/>
        </w:rPr>
        <w:br/>
      </w:r>
      <w:r w:rsidRPr="00724053">
        <w:rPr>
          <w:rFonts w:ascii="Tahoma" w:hAnsi="Tahoma" w:cs="Tahoma"/>
          <w:sz w:val="20"/>
          <w:szCs w:val="20"/>
        </w:rPr>
        <w:t>i zakres zmian oraz warunki ich wprowadzenia:</w:t>
      </w:r>
    </w:p>
    <w:p w14:paraId="5AD68B45" w14:textId="69A667F4" w:rsidR="00744827" w:rsidRPr="00724053" w:rsidRDefault="00744827" w:rsidP="00711E4F">
      <w:pPr>
        <w:numPr>
          <w:ilvl w:val="0"/>
          <w:numId w:val="9"/>
        </w:numPr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724053">
        <w:rPr>
          <w:rFonts w:ascii="Tahoma" w:hAnsi="Tahoma" w:cs="Tahoma"/>
          <w:sz w:val="20"/>
          <w:szCs w:val="20"/>
        </w:rPr>
        <w:t>mian</w:t>
      </w:r>
      <w:r>
        <w:rPr>
          <w:rFonts w:ascii="Tahoma" w:hAnsi="Tahoma" w:cs="Tahoma"/>
          <w:sz w:val="20"/>
          <w:szCs w:val="20"/>
        </w:rPr>
        <w:t>a</w:t>
      </w:r>
      <w:r w:rsidRPr="00724053">
        <w:rPr>
          <w:rFonts w:ascii="Tahoma" w:hAnsi="Tahoma" w:cs="Tahoma"/>
          <w:sz w:val="20"/>
          <w:szCs w:val="20"/>
        </w:rPr>
        <w:t xml:space="preserve"> terminu umownego wykonania zamówienia lub wartości wynagrodzenia za wykonanie przedmiotu </w:t>
      </w:r>
      <w:r w:rsidR="004C1028"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 z powodu:</w:t>
      </w:r>
    </w:p>
    <w:p w14:paraId="73A9CD0D" w14:textId="77777777" w:rsidR="00744827" w:rsidRPr="00724053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>działania siły wyższej, tj. wyjątkowego zdarzenia lub okoliczności,</w:t>
      </w:r>
    </w:p>
    <w:p w14:paraId="542C56A5" w14:textId="77777777" w:rsidR="00744827" w:rsidRPr="00724053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 przyczyn niezależnych od Zamawiającego, tj. z powodu nadzwyczajnych zdarzeń gospodarczych lub okoliczności, których Zamawiający nie mógł przewidzieć w chwili zawarcia </w:t>
      </w:r>
      <w:r>
        <w:rPr>
          <w:rFonts w:ascii="Tahoma" w:hAnsi="Tahoma" w:cs="Tahoma"/>
          <w:sz w:val="20"/>
          <w:szCs w:val="20"/>
        </w:rPr>
        <w:t>U</w:t>
      </w:r>
      <w:r w:rsidRPr="00724053">
        <w:rPr>
          <w:rFonts w:ascii="Tahoma" w:hAnsi="Tahoma" w:cs="Tahoma"/>
          <w:sz w:val="20"/>
          <w:szCs w:val="20"/>
        </w:rPr>
        <w:t>mowy,</w:t>
      </w:r>
    </w:p>
    <w:p w14:paraId="4404D993" w14:textId="77777777" w:rsidR="00744827" w:rsidRPr="00DE42CC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zmiany przepisów, które skutkują </w:t>
      </w:r>
      <w:r w:rsidRPr="00DE42CC">
        <w:rPr>
          <w:rFonts w:ascii="Tahoma" w:hAnsi="Tahoma" w:cs="Tahoma"/>
          <w:sz w:val="20"/>
          <w:szCs w:val="20"/>
        </w:rPr>
        <w:t>koniecznością wprowadzenia zmian w dokumentacji projektowej,</w:t>
      </w:r>
    </w:p>
    <w:p w14:paraId="091BA9E2" w14:textId="77777777" w:rsidR="00744827" w:rsidRPr="00DE42CC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DE42CC">
        <w:rPr>
          <w:rFonts w:ascii="Tahoma" w:hAnsi="Tahoma" w:cs="Tahoma"/>
          <w:sz w:val="20"/>
          <w:szCs w:val="20"/>
        </w:rPr>
        <w:t>konieczności wykonania dodatkowych badań, ekspertyz, analiz, uzgodnień itp.,</w:t>
      </w:r>
    </w:p>
    <w:p w14:paraId="0550EF8A" w14:textId="77777777" w:rsidR="00744827" w:rsidRPr="00DE42CC" w:rsidRDefault="00744827" w:rsidP="00711E4F">
      <w:pPr>
        <w:numPr>
          <w:ilvl w:val="0"/>
          <w:numId w:val="40"/>
        </w:numPr>
        <w:tabs>
          <w:tab w:val="left" w:pos="567"/>
          <w:tab w:val="left" w:pos="851"/>
        </w:tabs>
        <w:spacing w:after="0"/>
        <w:ind w:left="1276" w:hanging="425"/>
        <w:jc w:val="both"/>
        <w:rPr>
          <w:rFonts w:ascii="Tahoma" w:hAnsi="Tahoma" w:cs="Tahoma"/>
          <w:sz w:val="20"/>
          <w:szCs w:val="20"/>
        </w:rPr>
      </w:pPr>
      <w:r w:rsidRPr="00DE42CC">
        <w:rPr>
          <w:rFonts w:ascii="Tahoma" w:hAnsi="Tahoma" w:cs="Tahoma"/>
          <w:sz w:val="20"/>
          <w:szCs w:val="20"/>
        </w:rPr>
        <w:t>zwłoki właściwych osób lub organów administracji w wydawaniu właściwych pozwoleń lub zgód.</w:t>
      </w:r>
    </w:p>
    <w:p w14:paraId="34D38A38" w14:textId="79BCD320" w:rsidR="007B76BB" w:rsidRPr="009C0A6B" w:rsidRDefault="00744827" w:rsidP="00711E4F">
      <w:pPr>
        <w:pStyle w:val="Akapitzlist"/>
        <w:numPr>
          <w:ilvl w:val="0"/>
          <w:numId w:val="9"/>
        </w:numPr>
        <w:tabs>
          <w:tab w:val="left" w:pos="851"/>
        </w:tabs>
        <w:spacing w:after="0"/>
        <w:ind w:left="851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7B76BB" w:rsidRPr="009C0A6B">
        <w:rPr>
          <w:rFonts w:ascii="Tahoma" w:hAnsi="Tahoma" w:cs="Tahoma"/>
          <w:sz w:val="20"/>
          <w:szCs w:val="20"/>
        </w:rPr>
        <w:t xml:space="preserve">miana wynagrodzenia za wykonanie przedmiotu </w:t>
      </w:r>
      <w:r w:rsidR="004C1028">
        <w:rPr>
          <w:rFonts w:ascii="Tahoma" w:hAnsi="Tahoma" w:cs="Tahoma"/>
          <w:sz w:val="20"/>
          <w:szCs w:val="20"/>
        </w:rPr>
        <w:t>U</w:t>
      </w:r>
      <w:r w:rsidR="007B76BB" w:rsidRPr="009C0A6B">
        <w:rPr>
          <w:rFonts w:ascii="Tahoma" w:hAnsi="Tahoma" w:cs="Tahoma"/>
          <w:sz w:val="20"/>
          <w:szCs w:val="20"/>
        </w:rPr>
        <w:t>mowy:</w:t>
      </w:r>
    </w:p>
    <w:p w14:paraId="18863AC9" w14:textId="77777777" w:rsidR="00744827" w:rsidRPr="00724053" w:rsidRDefault="00744827" w:rsidP="00711E4F">
      <w:pPr>
        <w:numPr>
          <w:ilvl w:val="2"/>
          <w:numId w:val="12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w przypadku zmiany stawki podatku od towarów i usług oraz podatku akcyzowego:</w:t>
      </w:r>
    </w:p>
    <w:p w14:paraId="7089E937" w14:textId="48DBA8B9" w:rsidR="00744827" w:rsidRPr="00724053" w:rsidRDefault="00744827" w:rsidP="00711E4F">
      <w:pPr>
        <w:numPr>
          <w:ilvl w:val="0"/>
          <w:numId w:val="13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zmianie ulegnie kwota wynagrodzenia brutto określona w § </w:t>
      </w:r>
      <w:r w:rsidR="008C067A">
        <w:rPr>
          <w:rFonts w:ascii="Tahoma" w:hAnsi="Tahoma" w:cs="Tahoma"/>
          <w:sz w:val="20"/>
          <w:szCs w:val="20"/>
          <w:lang w:eastAsia="ar-SA"/>
        </w:rPr>
        <w:t>7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ust. 1  </w:t>
      </w:r>
      <w:r w:rsidR="004C1028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mowy,</w:t>
      </w:r>
    </w:p>
    <w:p w14:paraId="75C4C5A8" w14:textId="77777777" w:rsidR="00744827" w:rsidRPr="00724053" w:rsidRDefault="00744827" w:rsidP="00711E4F">
      <w:pPr>
        <w:numPr>
          <w:ilvl w:val="0"/>
          <w:numId w:val="13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lastRenderedPageBreak/>
        <w:t>zmiana wynagrodzenia nastąpi wyłącznie w stosunku do części zamówienia niezrealizowanej w dniu zmiany stawki podatku od towarów i usług oraz podatku akcyzowego,</w:t>
      </w:r>
    </w:p>
    <w:p w14:paraId="18DFC6C7" w14:textId="77777777" w:rsidR="00744827" w:rsidRPr="00724053" w:rsidRDefault="00744827" w:rsidP="00711E4F">
      <w:pPr>
        <w:numPr>
          <w:ilvl w:val="0"/>
          <w:numId w:val="13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do określonego w ofercie wynagrodzenia w odniesieniu do niezrealizowanej części zamówienia zostanie zastosowana obowiązująca na dzień dokonania zmiany stawka podatku od towarów i usług oraz podatku akcyzowego,</w:t>
      </w:r>
    </w:p>
    <w:p w14:paraId="5BD986CD" w14:textId="77777777" w:rsidR="00744827" w:rsidRPr="00724053" w:rsidRDefault="00744827" w:rsidP="00711E4F">
      <w:pPr>
        <w:numPr>
          <w:ilvl w:val="0"/>
          <w:numId w:val="13"/>
        </w:numPr>
        <w:suppressAutoHyphens/>
        <w:spacing w:after="0"/>
        <w:ind w:left="1701" w:hanging="424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zmiana wynagrodzenia nastąpi o kwotę wynikającą z różnicy między dotychczasową,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a nową stawką podatku od towarów i usług oraz podatku akcyzowego</w:t>
      </w:r>
      <w:r>
        <w:rPr>
          <w:rFonts w:ascii="Tahoma" w:hAnsi="Tahoma" w:cs="Tahoma"/>
          <w:sz w:val="20"/>
          <w:szCs w:val="20"/>
          <w:lang w:eastAsia="ar-SA"/>
        </w:rPr>
        <w:t>;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</w:t>
      </w:r>
    </w:p>
    <w:p w14:paraId="27EF585A" w14:textId="16FF757A" w:rsidR="00744827" w:rsidRPr="00724053" w:rsidRDefault="00744827" w:rsidP="00711E4F">
      <w:pPr>
        <w:numPr>
          <w:ilvl w:val="2"/>
          <w:numId w:val="12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2" w:name="_Hlk189811164"/>
      <w:r w:rsidRPr="00724053">
        <w:rPr>
          <w:rFonts w:ascii="Tahoma" w:hAnsi="Tahoma" w:cs="Tahoma"/>
          <w:sz w:val="20"/>
          <w:szCs w:val="20"/>
          <w:lang w:eastAsia="ar-SA"/>
        </w:rPr>
        <w:t xml:space="preserve">w przypadku zmiany wysokości minimalnego wynagrodzenia za pracę, albo wysokości minimalnej stawki godzinowej, ustalonych na podstawie przepisów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stawy z dnia 10 października 2002 r. o minimalnym wynagrodzeniu za pracę:</w:t>
      </w:r>
    </w:p>
    <w:p w14:paraId="241D337D" w14:textId="77777777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każda ze stron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 w terminie 30 dni od dnia wejścia w życie przepisów dokonujących tych zmian, może zwrócić się do drugiej strony o zmianę wynagrodzenia z uwagi na wyżej wymienioną okoliczność, </w:t>
      </w:r>
    </w:p>
    <w:p w14:paraId="0F4CFE22" w14:textId="77777777" w:rsidR="00744827" w:rsidRPr="00455B81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rzeczywiście ponoszonych kosztów z uwagi na wyżej wymienioną okoliczność należy do </w:t>
      </w:r>
      <w:r w:rsidRPr="00455B81">
        <w:rPr>
          <w:rFonts w:ascii="Tahoma" w:hAnsi="Tahoma" w:cs="Tahoma"/>
          <w:sz w:val="20"/>
          <w:szCs w:val="20"/>
          <w:lang w:eastAsia="ar-SA"/>
        </w:rPr>
        <w:t>Strony, która wystąpi z wnioskiem o zmianę wynagrodzenia, z zastrzeżeniem zapisów ust. 2,</w:t>
      </w:r>
    </w:p>
    <w:p w14:paraId="17BE08EA" w14:textId="77777777" w:rsidR="00744827" w:rsidRPr="00455B81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wartość wynagrodzenia ulegnie zmianie o różnicę w kosztach ponoszonych przez Wykonawcę w odniesieniu do części zamówienia niezrealizowanej w dniu zmiany, jedynie w przypadku zmiany wynagrodzenia osób, które bezpośrednio wykonują zamówienie, z zastrzeżeniem poniższych zapisów, </w:t>
      </w:r>
    </w:p>
    <w:p w14:paraId="7068B313" w14:textId="6D3E9B10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wniosek o zmianę wynagrodzenia musi zawierać uzasadnienie </w:t>
      </w:r>
      <w:r w:rsidRPr="00724053">
        <w:rPr>
          <w:rFonts w:ascii="Tahoma" w:hAnsi="Tahoma" w:cs="Tahoma"/>
          <w:sz w:val="20"/>
          <w:szCs w:val="20"/>
          <w:lang w:eastAsia="ar-SA"/>
        </w:rPr>
        <w:t>faktyczne i prawne oraz dokładne wyliczenie kwoty wynagrodzenia Wykonawcy po zmianie</w:t>
      </w:r>
      <w:r>
        <w:rPr>
          <w:rFonts w:ascii="Tahoma" w:hAnsi="Tahoma" w:cs="Tahoma"/>
          <w:sz w:val="20"/>
          <w:szCs w:val="20"/>
          <w:lang w:eastAsia="ar-SA"/>
        </w:rPr>
        <w:t xml:space="preserve"> 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w szczególności Wykonawca będzie zobowiązany wykazać związek między kwotą zmiany wynagrodzenia, a wpływem zmiany minimalnego wynagrodzenia za pracę albo wysokości minimalnej stawki godzinowej</w:t>
      </w:r>
      <w:r w:rsidR="00CC2502">
        <w:rPr>
          <w:rFonts w:ascii="Tahoma" w:hAnsi="Tahoma" w:cs="Tahoma"/>
          <w:sz w:val="20"/>
          <w:szCs w:val="20"/>
          <w:lang w:eastAsia="ar-SA"/>
        </w:rPr>
        <w:t>,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na kalkulację ceny,</w:t>
      </w:r>
    </w:p>
    <w:p w14:paraId="7BAAD756" w14:textId="77777777" w:rsidR="00744827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E949E7">
        <w:rPr>
          <w:rFonts w:ascii="Tahoma" w:hAnsi="Tahoma" w:cs="Tahoma"/>
          <w:sz w:val="20"/>
          <w:szCs w:val="20"/>
          <w:lang w:eastAsia="ar-SA"/>
        </w:rPr>
        <w:t>wniosek musi obejmować jedynie te koszty realizacji zamówienia, które Wykonawca obowiązkowo ponosi w związku ze zmianą minimalnego wynagrodzenia za pracę albo wysokości minimalnej stawki godzinowej, z uwzględnieniem wszystkich obciążeń publicznoprawnych od kwoty zmiany,</w:t>
      </w:r>
    </w:p>
    <w:p w14:paraId="6413ECC2" w14:textId="77777777" w:rsidR="00744827" w:rsidRPr="00E949E7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E949E7">
        <w:rPr>
          <w:rFonts w:ascii="Tahoma" w:hAnsi="Tahoma" w:cs="Tahoma"/>
          <w:sz w:val="20"/>
          <w:szCs w:val="20"/>
          <w:lang w:eastAsia="ar-SA"/>
        </w:rPr>
        <w:t>wniosek nie może dotyczyć kosztów wynikających z podwyższenia wynagrodzeń, które nie są konieczne w celu wyrównania wynagrodzeń do wysokości minimalnego wynagrodzenia za pracę albo wysokości minimalnej stawki godzinowej,</w:t>
      </w:r>
    </w:p>
    <w:p w14:paraId="6B6ECBAE" w14:textId="77777777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na dzień złożenia oferty wysokość minimalnego wynagrodzenia za pracę albo wysokość minimalnej stawki godzinowej, które będą obowiązywały w trakcie realizacji zamówienia, zostały ogłoszone w sposób wynikający z przepisów prawa, Wykonawcy nie przysługuje roszczenie o zmianę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mowy w tym zakresie</w:t>
      </w:r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46866D4A" w14:textId="15CF93F9" w:rsidR="00744827" w:rsidRPr="00455B81" w:rsidRDefault="00744827" w:rsidP="00711E4F">
      <w:pPr>
        <w:numPr>
          <w:ilvl w:val="2"/>
          <w:numId w:val="12"/>
        </w:numPr>
        <w:tabs>
          <w:tab w:val="left" w:pos="851"/>
        </w:tabs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3" w:name="_Hlk189811836"/>
      <w:bookmarkStart w:id="14" w:name="_Hlk177382532"/>
      <w:bookmarkEnd w:id="12"/>
      <w:r w:rsidRPr="00724053">
        <w:rPr>
          <w:rFonts w:ascii="Tahoma" w:hAnsi="Tahoma" w:cs="Tahoma"/>
          <w:sz w:val="20"/>
          <w:szCs w:val="20"/>
          <w:lang w:eastAsia="ar-SA"/>
        </w:rPr>
        <w:t xml:space="preserve">w </w:t>
      </w:r>
      <w:r w:rsidRPr="00455B81">
        <w:rPr>
          <w:rFonts w:ascii="Tahoma" w:hAnsi="Tahoma" w:cs="Tahoma"/>
          <w:sz w:val="20"/>
          <w:szCs w:val="20"/>
          <w:lang w:eastAsia="ar-SA"/>
        </w:rPr>
        <w:t>przypadku zmiany zasad podlegania ubezpieczeniom społecznym lub ubezpieczeniu zdrowotnemu</w:t>
      </w:r>
      <w:r w:rsidR="00CC2502">
        <w:rPr>
          <w:rFonts w:ascii="Tahoma" w:hAnsi="Tahoma" w:cs="Tahoma"/>
          <w:sz w:val="20"/>
          <w:szCs w:val="20"/>
          <w:lang w:eastAsia="ar-SA"/>
        </w:rPr>
        <w:t>,</w:t>
      </w:r>
      <w:r w:rsidRPr="00455B81">
        <w:rPr>
          <w:rFonts w:ascii="Tahoma" w:hAnsi="Tahoma" w:cs="Tahoma"/>
          <w:sz w:val="20"/>
          <w:szCs w:val="20"/>
          <w:lang w:eastAsia="ar-SA"/>
        </w:rPr>
        <w:t xml:space="preserve"> lub zmiany wysokości stawki składki na ubezpieczenia społeczne lub ubezpieczenie zdrowotne:</w:t>
      </w:r>
    </w:p>
    <w:p w14:paraId="2E1B9543" w14:textId="77777777" w:rsidR="00744827" w:rsidRPr="00724053" w:rsidRDefault="00744827" w:rsidP="00711E4F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Umowy, każda ze Stron Umowy w terminie 30 dni od dnia wejścia w życie przepisów dokonujących 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tych zmian, może zwrócić się do drugiej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trony o zmianę wynagrodzenia z uwagi na wyżej wymienioną okoliczność, </w:t>
      </w:r>
    </w:p>
    <w:p w14:paraId="7339FBF6" w14:textId="77777777" w:rsidR="00744827" w:rsidRPr="00455B81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</w:t>
      </w:r>
      <w:r w:rsidRPr="00455B81">
        <w:rPr>
          <w:rFonts w:ascii="Tahoma" w:hAnsi="Tahoma" w:cs="Tahoma"/>
          <w:sz w:val="20"/>
          <w:szCs w:val="20"/>
          <w:lang w:eastAsia="ar-SA"/>
        </w:rPr>
        <w:t>rzeczywiście ponoszonych kosztów z uwagi na wyżej wymienioną okoliczność należy do Strony, która wystąpi z wnioskiem o zmianę wynagrodzenia, z zastrzeżeniem zapisów ust. 2,</w:t>
      </w:r>
    </w:p>
    <w:p w14:paraId="1283F74B" w14:textId="77777777" w:rsidR="00744827" w:rsidRPr="00724053" w:rsidRDefault="00744827" w:rsidP="00711E4F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wartość wynagrodzenia ulegnie zmianie o różnicę </w:t>
      </w:r>
      <w:r w:rsidRPr="00724053">
        <w:rPr>
          <w:rFonts w:ascii="Tahoma" w:hAnsi="Tahoma" w:cs="Tahoma"/>
          <w:sz w:val="20"/>
          <w:szCs w:val="20"/>
          <w:lang w:eastAsia="ar-SA"/>
        </w:rPr>
        <w:t>w kosztach ponoszonych przez Wykonawcę w odniesieniu do części zamówienia</w:t>
      </w:r>
      <w:r w:rsidRPr="00D003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724053">
        <w:rPr>
          <w:rFonts w:ascii="Tahoma" w:hAnsi="Tahoma" w:cs="Tahoma"/>
          <w:sz w:val="20"/>
          <w:szCs w:val="20"/>
          <w:lang w:eastAsia="ar-SA"/>
        </w:rPr>
        <w:t>niezrealizowanej</w:t>
      </w:r>
      <w:r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F0641F">
        <w:rPr>
          <w:rFonts w:ascii="Tahoma" w:hAnsi="Tahoma" w:cs="Tahoma"/>
          <w:sz w:val="20"/>
          <w:szCs w:val="20"/>
          <w:lang w:eastAsia="ar-SA"/>
        </w:rPr>
        <w:t>w dniu zmiany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 jedynie o różnicę między kosztami ponoszonymi </w:t>
      </w:r>
      <w:r>
        <w:rPr>
          <w:rFonts w:ascii="Tahoma" w:hAnsi="Tahoma" w:cs="Tahoma"/>
          <w:sz w:val="20"/>
          <w:szCs w:val="20"/>
          <w:lang w:eastAsia="ar-SA"/>
        </w:rPr>
        <w:t xml:space="preserve">dotychczas 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przez Wykonawcę z tytułu </w:t>
      </w:r>
      <w:r w:rsidRPr="00724053">
        <w:rPr>
          <w:rFonts w:ascii="Tahoma" w:hAnsi="Tahoma" w:cs="Tahoma"/>
          <w:sz w:val="20"/>
          <w:szCs w:val="20"/>
          <w:lang w:eastAsia="ar-SA"/>
        </w:rPr>
        <w:lastRenderedPageBreak/>
        <w:t>podlegania ubezpieczeniom społecznym lub ubezpieczeniu zdrowotnemu lub wysokości stawki składki na ubezpieczenia społeczne lub zdrowotne</w:t>
      </w:r>
      <w:r>
        <w:rPr>
          <w:rFonts w:ascii="Tahoma" w:hAnsi="Tahoma" w:cs="Tahoma"/>
          <w:sz w:val="20"/>
          <w:szCs w:val="20"/>
          <w:lang w:eastAsia="ar-SA"/>
        </w:rPr>
        <w:t xml:space="preserve">, oraz </w:t>
      </w:r>
      <w:r w:rsidRPr="00724053">
        <w:rPr>
          <w:rFonts w:ascii="Tahoma" w:hAnsi="Tahoma" w:cs="Tahoma"/>
          <w:sz w:val="20"/>
          <w:szCs w:val="20"/>
          <w:lang w:eastAsia="ar-SA"/>
        </w:rPr>
        <w:t>po zmianie przepisów,</w:t>
      </w:r>
    </w:p>
    <w:p w14:paraId="6BB2B383" w14:textId="77777777" w:rsidR="00744827" w:rsidRPr="00724053" w:rsidRDefault="00744827" w:rsidP="00711E4F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>wniosek może obejmować jedynie te dodatkowe koszty realizacji zamówienia, które Wykonawca obowiązkowo ponosi w związku ze zmianą zasad podlegania ubezpieczeniom społecznym lub ubezpieczeniu zdrowotnemu lub wysokości stawki składki na ubezpieczenia społeczne lub ubezpieczenie zdrowotne</w:t>
      </w:r>
      <w:bookmarkEnd w:id="13"/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7A107D43" w14:textId="03405D2A" w:rsidR="00744827" w:rsidRPr="00724053" w:rsidRDefault="00744827" w:rsidP="00711E4F">
      <w:pPr>
        <w:numPr>
          <w:ilvl w:val="2"/>
          <w:numId w:val="12"/>
        </w:numPr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eastAsia="ar-SA"/>
        </w:rPr>
      </w:pPr>
      <w:bookmarkStart w:id="15" w:name="_Hlk189812132"/>
      <w:bookmarkEnd w:id="14"/>
      <w:r w:rsidRPr="00724053">
        <w:rPr>
          <w:rFonts w:ascii="Tahoma" w:hAnsi="Tahoma" w:cs="Tahoma"/>
          <w:sz w:val="20"/>
          <w:szCs w:val="20"/>
          <w:lang w:eastAsia="ar-SA"/>
        </w:rPr>
        <w:t xml:space="preserve">w przypadku zmiany zasad gromadzenia i wysokości wpłat do pracowniczych planów kapitałowych, o których mowa 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>stawie z dnia 4 października 2018 r. o pracowniczych planach kapitałowych:</w:t>
      </w:r>
    </w:p>
    <w:p w14:paraId="65A26BAC" w14:textId="77777777" w:rsidR="00744827" w:rsidRPr="00724053" w:rsidRDefault="00744827" w:rsidP="00711E4F">
      <w:pPr>
        <w:numPr>
          <w:ilvl w:val="0"/>
          <w:numId w:val="11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jeżeli zmiany te będą miały wpływ na koszty wykonania przez Wykonawcę przedmiotu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mowy, każda ze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tron </w:t>
      </w:r>
      <w:r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mowy w terminie 30 dni od dnia wejścia w życie przepisów dokonujących tych zmian, może zwrócić się do drugiej </w:t>
      </w:r>
      <w:r>
        <w:rPr>
          <w:rFonts w:ascii="Tahoma" w:hAnsi="Tahoma" w:cs="Tahoma"/>
          <w:sz w:val="20"/>
          <w:szCs w:val="20"/>
          <w:lang w:eastAsia="ar-SA"/>
        </w:rPr>
        <w:t>S</w:t>
      </w:r>
      <w:r w:rsidRPr="00724053">
        <w:rPr>
          <w:rFonts w:ascii="Tahoma" w:hAnsi="Tahoma" w:cs="Tahoma"/>
          <w:sz w:val="20"/>
          <w:szCs w:val="20"/>
          <w:lang w:eastAsia="ar-SA"/>
        </w:rPr>
        <w:t>trony o zmianę wynagrodzenia z uwagi na wyżej wymienioną okoliczność,</w:t>
      </w:r>
    </w:p>
    <w:p w14:paraId="23099AE6" w14:textId="77777777" w:rsidR="00744827" w:rsidRPr="00455B81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obowiązek wykazania zmiany rzeczywiście ponoszonych kosztów z uwagi na wyżej wymienioną okoliczność należy do </w:t>
      </w:r>
      <w:r w:rsidRPr="00455B81">
        <w:rPr>
          <w:rFonts w:ascii="Tahoma" w:hAnsi="Tahoma" w:cs="Tahoma"/>
          <w:sz w:val="20"/>
          <w:szCs w:val="20"/>
          <w:lang w:eastAsia="ar-SA"/>
        </w:rPr>
        <w:t>Strony, która wystąpi z wnioskiem o zmianę wynagrodzenia, z zastrzeżeniem zapisów ust. 2,</w:t>
      </w:r>
    </w:p>
    <w:p w14:paraId="4288353C" w14:textId="77777777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455B81">
        <w:rPr>
          <w:rFonts w:ascii="Tahoma" w:hAnsi="Tahoma" w:cs="Tahoma"/>
          <w:sz w:val="20"/>
          <w:szCs w:val="20"/>
          <w:lang w:eastAsia="ar-SA"/>
        </w:rPr>
        <w:t xml:space="preserve">wartość wynagrodzenia ulegnie zmianie o różnicę w kosztach ponoszonych przez Wykonawcę w odniesieniu do części zamówienia niezrealizowanej w dniu zmiany jedynie o różnicę między kosztami ponoszonymi przez Wykonawcę 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z tytułu gromadzenia </w:t>
      </w:r>
      <w:r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i wysokości wpłat do pracowniczych planów kapitałowych dotychczas i po zmianie, </w:t>
      </w:r>
    </w:p>
    <w:p w14:paraId="7E6F03CD" w14:textId="78A62942" w:rsidR="00744827" w:rsidRPr="00724053" w:rsidRDefault="00744827" w:rsidP="00711E4F">
      <w:pPr>
        <w:numPr>
          <w:ilvl w:val="0"/>
          <w:numId w:val="10"/>
        </w:numPr>
        <w:suppressAutoHyphens/>
        <w:spacing w:after="0"/>
        <w:ind w:left="1701" w:hanging="425"/>
        <w:jc w:val="both"/>
        <w:rPr>
          <w:rFonts w:ascii="Tahoma" w:hAnsi="Tahoma" w:cs="Tahoma"/>
          <w:sz w:val="20"/>
          <w:szCs w:val="20"/>
          <w:lang w:eastAsia="ar-SA"/>
        </w:rPr>
      </w:pPr>
      <w:r w:rsidRPr="00724053">
        <w:rPr>
          <w:rFonts w:ascii="Tahoma" w:hAnsi="Tahoma" w:cs="Tahoma"/>
          <w:sz w:val="20"/>
          <w:szCs w:val="20"/>
          <w:lang w:eastAsia="ar-SA"/>
        </w:rPr>
        <w:t xml:space="preserve">wniosek może obejmować jedynie te dodatkowe koszty realizacji zamówienia, które Wykonawca obowiązkowo ponosi w związku ze zmianą zasad gromadzenia i wysokości wpłat do pracowniczych planów kapitałowych, o których mowa w </w:t>
      </w:r>
      <w:r w:rsidR="005A0B5D">
        <w:rPr>
          <w:rFonts w:ascii="Tahoma" w:hAnsi="Tahoma" w:cs="Tahoma"/>
          <w:sz w:val="20"/>
          <w:szCs w:val="20"/>
          <w:lang w:eastAsia="ar-SA"/>
        </w:rPr>
        <w:t>U</w:t>
      </w:r>
      <w:r w:rsidRPr="00724053">
        <w:rPr>
          <w:rFonts w:ascii="Tahoma" w:hAnsi="Tahoma" w:cs="Tahoma"/>
          <w:sz w:val="20"/>
          <w:szCs w:val="20"/>
          <w:lang w:eastAsia="ar-SA"/>
        </w:rPr>
        <w:t xml:space="preserve">stawie </w:t>
      </w:r>
      <w:r w:rsidR="00ED2B2C">
        <w:rPr>
          <w:rFonts w:ascii="Tahoma" w:hAnsi="Tahoma" w:cs="Tahoma"/>
          <w:sz w:val="20"/>
          <w:szCs w:val="20"/>
          <w:lang w:eastAsia="ar-SA"/>
        </w:rPr>
        <w:br/>
      </w:r>
      <w:r w:rsidRPr="00724053">
        <w:rPr>
          <w:rFonts w:ascii="Tahoma" w:hAnsi="Tahoma" w:cs="Tahoma"/>
          <w:sz w:val="20"/>
          <w:szCs w:val="20"/>
          <w:lang w:eastAsia="ar-SA"/>
        </w:rPr>
        <w:t>o pracowniczych planach kapitałowych</w:t>
      </w:r>
      <w:r>
        <w:rPr>
          <w:rFonts w:ascii="Tahoma" w:hAnsi="Tahoma" w:cs="Tahoma"/>
          <w:sz w:val="20"/>
          <w:szCs w:val="20"/>
          <w:lang w:eastAsia="ar-SA"/>
        </w:rPr>
        <w:t>;</w:t>
      </w:r>
    </w:p>
    <w:p w14:paraId="3203A2CC" w14:textId="7942F6F8" w:rsidR="00744827" w:rsidRPr="00724053" w:rsidRDefault="00744827" w:rsidP="00711E4F">
      <w:pPr>
        <w:numPr>
          <w:ilvl w:val="2"/>
          <w:numId w:val="12"/>
        </w:numPr>
        <w:suppressAutoHyphens/>
        <w:spacing w:after="0"/>
        <w:ind w:left="1276" w:hanging="425"/>
        <w:jc w:val="both"/>
        <w:rPr>
          <w:rFonts w:ascii="Tahoma" w:hAnsi="Tahoma" w:cs="Tahoma"/>
          <w:sz w:val="20"/>
          <w:szCs w:val="20"/>
          <w:lang w:val="x-none" w:eastAsia="x-none"/>
        </w:rPr>
      </w:pPr>
      <w:bookmarkStart w:id="16" w:name="_Hlk189813192"/>
      <w:bookmarkEnd w:id="15"/>
      <w:r w:rsidRPr="00724053">
        <w:rPr>
          <w:rFonts w:ascii="Tahoma" w:hAnsi="Tahoma" w:cs="Tahoma"/>
          <w:sz w:val="20"/>
          <w:szCs w:val="20"/>
        </w:rPr>
        <w:t>w przypadku zmiany cen materiałów lub kosztów związanych z realizacją zamówienia:</w:t>
      </w:r>
    </w:p>
    <w:p w14:paraId="50893F21" w14:textId="7968C693" w:rsidR="00744827" w:rsidRPr="00724053" w:rsidRDefault="00744827" w:rsidP="00711E4F">
      <w:pPr>
        <w:pStyle w:val="Akapitzlist"/>
        <w:numPr>
          <w:ilvl w:val="0"/>
          <w:numId w:val="14"/>
        </w:numPr>
        <w:suppressAutoHyphens/>
        <w:spacing w:after="0"/>
        <w:ind w:left="1701" w:hanging="425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przez </w:t>
      </w:r>
      <w:r w:rsidRPr="00724053">
        <w:rPr>
          <w:rFonts w:ascii="Tahoma" w:hAnsi="Tahoma" w:cs="Tahoma"/>
          <w:sz w:val="20"/>
          <w:szCs w:val="20"/>
        </w:rPr>
        <w:t xml:space="preserve">zmiany </w:t>
      </w:r>
      <w:r w:rsidR="00CC2502" w:rsidRPr="00724053">
        <w:rPr>
          <w:rFonts w:ascii="Tahoma" w:hAnsi="Tahoma" w:cs="Tahoma"/>
          <w:sz w:val="20"/>
          <w:szCs w:val="20"/>
        </w:rPr>
        <w:t xml:space="preserve">wysokości </w:t>
      </w:r>
      <w:r w:rsidRPr="00724053">
        <w:rPr>
          <w:rFonts w:ascii="Tahoma" w:hAnsi="Tahoma" w:cs="Tahoma"/>
          <w:sz w:val="20"/>
          <w:szCs w:val="20"/>
        </w:rPr>
        <w:t>cen materiałów lub kosztów związanych z realizacją zamówienia, rozumie</w:t>
      </w:r>
      <w:r>
        <w:rPr>
          <w:rFonts w:ascii="Tahoma" w:hAnsi="Tahoma" w:cs="Tahoma"/>
          <w:sz w:val="20"/>
          <w:szCs w:val="20"/>
        </w:rPr>
        <w:t xml:space="preserve"> </w:t>
      </w:r>
      <w:r w:rsidRPr="00724053">
        <w:rPr>
          <w:rFonts w:ascii="Tahoma" w:hAnsi="Tahoma" w:cs="Tahoma"/>
          <w:sz w:val="20"/>
          <w:szCs w:val="20"/>
        </w:rPr>
        <w:t>się zarówno wzrost cen lub kosztów, jak i ich obniżenie,</w:t>
      </w:r>
    </w:p>
    <w:p w14:paraId="3C47B8B8" w14:textId="2664EA23" w:rsidR="00744827" w:rsidRPr="00455B81" w:rsidRDefault="00744827" w:rsidP="00711E4F">
      <w:pPr>
        <w:pStyle w:val="Akapitzlist"/>
        <w:numPr>
          <w:ilvl w:val="0"/>
          <w:numId w:val="14"/>
        </w:numPr>
        <w:suppressAutoHyphens/>
        <w:spacing w:after="0"/>
        <w:ind w:left="1701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724053">
        <w:rPr>
          <w:rFonts w:ascii="Tahoma" w:hAnsi="Tahoma" w:cs="Tahoma"/>
          <w:sz w:val="20"/>
          <w:szCs w:val="20"/>
        </w:rPr>
        <w:t xml:space="preserve">w przypadku zmiany cen </w:t>
      </w:r>
      <w:r w:rsidRPr="00455B81">
        <w:rPr>
          <w:rFonts w:ascii="Tahoma" w:hAnsi="Tahoma" w:cs="Tahoma"/>
          <w:sz w:val="20"/>
          <w:szCs w:val="20"/>
        </w:rPr>
        <w:t xml:space="preserve">materiałów lub innych kosztów związanych z realizacją poszczególnych elementów zamówienia, przy czym określa się poziom zmian tych cen przekraczający +/- 10 % bez VAT w stosunku do cen wynikających z oferty Wykonawcy dla tych elementów zamówienia, określonych </w:t>
      </w:r>
      <w:r w:rsidRPr="00114EF1">
        <w:rPr>
          <w:rFonts w:ascii="Tahoma" w:hAnsi="Tahoma" w:cs="Tahoma"/>
          <w:sz w:val="20"/>
          <w:szCs w:val="20"/>
        </w:rPr>
        <w:t xml:space="preserve">w § </w:t>
      </w:r>
      <w:r w:rsidR="008C067A">
        <w:rPr>
          <w:rFonts w:ascii="Tahoma" w:hAnsi="Tahoma" w:cs="Tahoma"/>
          <w:sz w:val="20"/>
          <w:szCs w:val="20"/>
        </w:rPr>
        <w:t>7</w:t>
      </w:r>
      <w:r w:rsidRPr="00114EF1">
        <w:rPr>
          <w:rFonts w:ascii="Tahoma" w:hAnsi="Tahoma" w:cs="Tahoma"/>
          <w:sz w:val="20"/>
          <w:szCs w:val="20"/>
        </w:rPr>
        <w:t xml:space="preserve"> ust. 1. Strony ustalają, że ewentualna zmiana wynagrodzenia może nastąpić wyłącznie za niezrealizowaną część elementu zamówienia, nie szybciej niż po okresie 12 miesięcy od dnia zawarcia Umowy. Z wnioskiem o waloryzację Strony mogą wystąpić nie częściej niż raz w okresie trwania Umowy, a łączna wysokość zmiany </w:t>
      </w:r>
      <w:r w:rsidRPr="00455B81">
        <w:rPr>
          <w:rFonts w:ascii="Tahoma" w:hAnsi="Tahoma" w:cs="Tahoma"/>
          <w:sz w:val="20"/>
          <w:szCs w:val="20"/>
        </w:rPr>
        <w:t xml:space="preserve">wartości wynagrodzenia uwzględniająca wszystkie waloryzacje nie będzie większa niż 5% pierwotnej wartości Umowy bez VAT, określonej w § </w:t>
      </w:r>
      <w:r w:rsidR="008C067A">
        <w:rPr>
          <w:rFonts w:ascii="Tahoma" w:hAnsi="Tahoma" w:cs="Tahoma"/>
          <w:sz w:val="20"/>
          <w:szCs w:val="20"/>
        </w:rPr>
        <w:t>7</w:t>
      </w:r>
      <w:r w:rsidRPr="00455B81">
        <w:rPr>
          <w:rFonts w:ascii="Tahoma" w:hAnsi="Tahoma" w:cs="Tahoma"/>
          <w:sz w:val="20"/>
          <w:szCs w:val="20"/>
        </w:rPr>
        <w:t xml:space="preserve"> ust. 1 Umowy. Ewentualna zmiana wynagrodzenia z tytułu waloryzacji będzie odbywać się w przypadku zmiany wskaźnika cen towarów i usług konsumpcyjnych, </w:t>
      </w:r>
      <w:r w:rsidR="00D528E1">
        <w:rPr>
          <w:rFonts w:ascii="Tahoma" w:hAnsi="Tahoma" w:cs="Tahoma"/>
          <w:sz w:val="20"/>
          <w:szCs w:val="20"/>
        </w:rPr>
        <w:br/>
      </w:r>
      <w:r w:rsidRPr="00455B81">
        <w:rPr>
          <w:rFonts w:ascii="Tahoma" w:hAnsi="Tahoma" w:cs="Tahoma"/>
          <w:sz w:val="20"/>
          <w:szCs w:val="20"/>
        </w:rPr>
        <w:t>w oparciu o jego wysokość publikowaną przez Główny Urząd Statystyczny, sprowadzoną do wskaźnika cen usług, w porównaniu z analogicznym miesiącem roku poprzedniego</w:t>
      </w:r>
      <w:r w:rsidR="00D528E1">
        <w:rPr>
          <w:rFonts w:ascii="Tahoma" w:hAnsi="Tahoma" w:cs="Tahoma"/>
          <w:sz w:val="20"/>
          <w:szCs w:val="20"/>
        </w:rPr>
        <w:t>,</w:t>
      </w:r>
      <w:r w:rsidRPr="00455B81">
        <w:rPr>
          <w:rFonts w:ascii="Tahoma" w:hAnsi="Tahoma" w:cs="Tahoma"/>
          <w:sz w:val="20"/>
          <w:szCs w:val="20"/>
        </w:rPr>
        <w:t xml:space="preserve"> w stosunku do miesiąca złożenia wniosku o waloryzację. Początkowym terminem ustalenia zmiany wynagrodzenia jest dzień podpisania Umowy. Jeżeli </w:t>
      </w:r>
      <w:r w:rsidR="004C1028">
        <w:rPr>
          <w:rFonts w:ascii="Tahoma" w:hAnsi="Tahoma" w:cs="Tahoma"/>
          <w:sz w:val="20"/>
          <w:szCs w:val="20"/>
        </w:rPr>
        <w:t>U</w:t>
      </w:r>
      <w:r w:rsidRPr="00455B81">
        <w:rPr>
          <w:rFonts w:ascii="Tahoma" w:hAnsi="Tahoma" w:cs="Tahoma"/>
          <w:sz w:val="20"/>
          <w:szCs w:val="20"/>
        </w:rPr>
        <w:t>mowa zostanie zawarta po upływie 180 dni od dnia terminu składania ofert, początkowym terminem ustalenia zmiany wynagrodzenia będzie dzień otwarcia ofert. Obowiązek udowodnienia wzrostu tych cen i ich wpływu na koszty związane z realizacją zamówienia objętego Umową spoczywa na Stronie zgłaszającej taki wniosek.</w:t>
      </w:r>
    </w:p>
    <w:p w14:paraId="5A2469DE" w14:textId="77777777" w:rsidR="004C1028" w:rsidRPr="00455B81" w:rsidRDefault="004C1028" w:rsidP="00770C51">
      <w:pPr>
        <w:pStyle w:val="Tekstpodstawowy"/>
        <w:numPr>
          <w:ilvl w:val="0"/>
          <w:numId w:val="3"/>
        </w:numPr>
        <w:tabs>
          <w:tab w:val="clear" w:pos="720"/>
        </w:tabs>
        <w:spacing w:line="276" w:lineRule="auto"/>
        <w:ind w:left="426" w:hanging="502"/>
        <w:jc w:val="both"/>
        <w:rPr>
          <w:rFonts w:ascii="Tahoma" w:hAnsi="Tahoma" w:cs="Tahoma"/>
        </w:rPr>
      </w:pPr>
      <w:bookmarkStart w:id="17" w:name="_Hlk189814146"/>
      <w:bookmarkEnd w:id="16"/>
      <w:r w:rsidRPr="00455B81">
        <w:rPr>
          <w:rFonts w:ascii="Tahoma" w:hAnsi="Tahoma" w:cs="Tahoma"/>
        </w:rPr>
        <w:t>W celu dokonania zmian Umowy, o których mowa w ust. 1, pkt 2) lit. b) - d) Wykonawca zobowiązany jest wystąpić do Zamawiającego z pisemnym wnioskiem o zmianę wynagrodzenia, przedkładając odpowiednie kalkulacje i dokumenty, w tym m.in. kopie umów z osobami, które bezpośrednio wykonują zamówienie, dokumenty/deklaracje ZUS:</w:t>
      </w:r>
    </w:p>
    <w:p w14:paraId="41FE3EB1" w14:textId="77777777" w:rsidR="004C1028" w:rsidRPr="00455B81" w:rsidRDefault="004C1028" w:rsidP="00711E4F">
      <w:pPr>
        <w:pStyle w:val="Tekstpodstawowy"/>
        <w:numPr>
          <w:ilvl w:val="0"/>
          <w:numId w:val="42"/>
        </w:numPr>
        <w:tabs>
          <w:tab w:val="clear" w:pos="720"/>
        </w:tabs>
        <w:spacing w:line="276" w:lineRule="auto"/>
        <w:ind w:left="851" w:hanging="425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lastRenderedPageBreak/>
        <w:t>potwierdzające zasadność i bezpośredni wpływ zaistniałych zmian na koszty wykonania zamówienia,</w:t>
      </w:r>
    </w:p>
    <w:p w14:paraId="51B7EC5C" w14:textId="71039C7A" w:rsidR="004C1028" w:rsidRPr="00455B81" w:rsidRDefault="004C1028" w:rsidP="00711E4F">
      <w:pPr>
        <w:pStyle w:val="Tekstpodstawowy"/>
        <w:numPr>
          <w:ilvl w:val="0"/>
          <w:numId w:val="42"/>
        </w:numPr>
        <w:tabs>
          <w:tab w:val="clear" w:pos="720"/>
        </w:tabs>
        <w:spacing w:line="276" w:lineRule="auto"/>
        <w:ind w:left="851" w:hanging="425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t>określające stopień w jakim zmiana, o której mowa w ust. 1, pkt 2)</w:t>
      </w:r>
      <w:r>
        <w:rPr>
          <w:rFonts w:ascii="Tahoma" w:hAnsi="Tahoma" w:cs="Tahoma"/>
        </w:rPr>
        <w:t xml:space="preserve"> </w:t>
      </w:r>
      <w:r w:rsidRPr="00455B81">
        <w:rPr>
          <w:rFonts w:ascii="Tahoma" w:hAnsi="Tahoma" w:cs="Tahoma"/>
        </w:rPr>
        <w:t xml:space="preserve">lit. b) – d) wpłynie </w:t>
      </w:r>
      <w:r w:rsidRPr="00455B81">
        <w:rPr>
          <w:rFonts w:ascii="Tahoma" w:hAnsi="Tahoma" w:cs="Tahoma"/>
        </w:rPr>
        <w:br/>
        <w:t>na wysokość wynagrodzenia.</w:t>
      </w:r>
    </w:p>
    <w:bookmarkEnd w:id="17"/>
    <w:p w14:paraId="17F35A05" w14:textId="77777777" w:rsidR="004C1028" w:rsidRPr="00455B81" w:rsidRDefault="004C1028" w:rsidP="00770C51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502"/>
        <w:jc w:val="both"/>
        <w:rPr>
          <w:rFonts w:ascii="Tahoma" w:hAnsi="Tahoma" w:cs="Tahoma"/>
        </w:rPr>
      </w:pPr>
      <w:r w:rsidRPr="00455B81">
        <w:rPr>
          <w:rFonts w:ascii="Tahoma" w:hAnsi="Tahoma" w:cs="Tahoma"/>
        </w:rPr>
        <w:t xml:space="preserve">W przypadku żądania przez Wykonawcę przedłużenia terminu umownego z powodów określonych </w:t>
      </w:r>
      <w:r w:rsidRPr="00455B81">
        <w:rPr>
          <w:rFonts w:ascii="Tahoma" w:hAnsi="Tahoma" w:cs="Tahoma"/>
        </w:rPr>
        <w:br/>
        <w:t>w ust. 1 zostanie przeprowadzona następująca procedura:</w:t>
      </w:r>
    </w:p>
    <w:p w14:paraId="6DD12810" w14:textId="77777777" w:rsidR="004C1028" w:rsidRPr="00DC236B" w:rsidRDefault="004C1028" w:rsidP="00711E4F">
      <w:pPr>
        <w:pStyle w:val="Akapitzlist"/>
        <w:numPr>
          <w:ilvl w:val="0"/>
          <w:numId w:val="41"/>
        </w:numPr>
        <w:spacing w:after="0"/>
        <w:ind w:left="851" w:hanging="425"/>
        <w:contextualSpacing w:val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bookmarkStart w:id="18" w:name="_Hlk180046153"/>
      <w:r w:rsidRPr="00455B81">
        <w:rPr>
          <w:rFonts w:ascii="Tahoma" w:hAnsi="Tahoma" w:cs="Tahoma"/>
          <w:sz w:val="20"/>
          <w:szCs w:val="20"/>
        </w:rPr>
        <w:t xml:space="preserve">Wykonawca prześle Zamawiającemu projekt zmian do Umowy (aneks) wraz z pisemnym </w:t>
      </w:r>
      <w:r w:rsidRPr="00DC236B">
        <w:rPr>
          <w:rFonts w:ascii="Tahoma" w:hAnsi="Tahoma" w:cs="Tahoma"/>
          <w:color w:val="000000" w:themeColor="text1"/>
          <w:sz w:val="20"/>
          <w:szCs w:val="20"/>
        </w:rPr>
        <w:t>uzasadnieniem dla proponowanych zmian w terminie co najmniej 14 dni przed upływem terminu wykonania Umowy,</w:t>
      </w:r>
    </w:p>
    <w:p w14:paraId="0BFADB23" w14:textId="77777777" w:rsidR="004C1028" w:rsidRPr="00DC236B" w:rsidRDefault="004C1028" w:rsidP="00711E4F">
      <w:pPr>
        <w:pStyle w:val="Akapitzlist"/>
        <w:numPr>
          <w:ilvl w:val="0"/>
          <w:numId w:val="41"/>
        </w:numPr>
        <w:spacing w:after="0"/>
        <w:ind w:left="851" w:hanging="425"/>
        <w:contextualSpacing w:val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C236B">
        <w:rPr>
          <w:rFonts w:ascii="Tahoma" w:hAnsi="Tahoma" w:cs="Tahoma"/>
          <w:color w:val="000000" w:themeColor="text1"/>
          <w:sz w:val="20"/>
          <w:szCs w:val="20"/>
        </w:rPr>
        <w:t>Zamawiający udzieli pisemnej odpowiedzi lub odeśle podpisany aneks do Umowy.</w:t>
      </w:r>
    </w:p>
    <w:bookmarkEnd w:id="18"/>
    <w:p w14:paraId="31B581CB" w14:textId="77777777" w:rsidR="004C1028" w:rsidRPr="00DC236B" w:rsidRDefault="004C1028" w:rsidP="00770C51">
      <w:pPr>
        <w:numPr>
          <w:ilvl w:val="0"/>
          <w:numId w:val="3"/>
        </w:numPr>
        <w:tabs>
          <w:tab w:val="clear" w:pos="720"/>
        </w:tabs>
        <w:spacing w:after="0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DC236B">
        <w:rPr>
          <w:rFonts w:ascii="Tahoma" w:hAnsi="Tahoma" w:cs="Tahoma"/>
          <w:color w:val="000000" w:themeColor="text1"/>
          <w:sz w:val="20"/>
          <w:szCs w:val="20"/>
        </w:rPr>
        <w:t>Wnioski o wszelkie zmiany i uzupełnienia do Umowy będą składane w terminie umożliwiającym przeprowadzenie procedury zatwierdzającej zmiany Umowy, lecz nie później niż 14 dni przed upływem terminu zakończenia Umowy.</w:t>
      </w:r>
    </w:p>
    <w:p w14:paraId="1C0FE2B7" w14:textId="77777777" w:rsidR="00F53D37" w:rsidRDefault="004C1028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DC236B">
        <w:rPr>
          <w:rFonts w:ascii="Tahoma" w:hAnsi="Tahoma" w:cs="Tahoma"/>
          <w:color w:val="000000" w:themeColor="text1"/>
        </w:rPr>
        <w:t xml:space="preserve">Zmiany postanowień niniejszej Umowy wymagają zachowania formy pisemnej pod rygorem nieważności. </w:t>
      </w:r>
    </w:p>
    <w:p w14:paraId="79ACC44E" w14:textId="77777777" w:rsidR="00F53D37" w:rsidRDefault="00F53D37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F53D37">
        <w:rPr>
          <w:rFonts w:ascii="Tahoma" w:hAnsi="Tahoma" w:cs="Tahoma"/>
          <w:color w:val="000000" w:themeColor="text1"/>
        </w:rPr>
        <w:t xml:space="preserve">Strony zobowiązują się do niezwłocznego, wzajemnego, pisemnego powiadamiania się o zmianach dotyczących określonych w umowie adresów, bez konieczności sporządzania aneksu do niniejszej umowy. </w:t>
      </w:r>
    </w:p>
    <w:p w14:paraId="1504ABE8" w14:textId="54C3F5E5" w:rsidR="00F53D37" w:rsidRPr="00F53D37" w:rsidRDefault="00F53D37" w:rsidP="00F53D37">
      <w:pPr>
        <w:pStyle w:val="Tekstpodstawowy"/>
        <w:numPr>
          <w:ilvl w:val="0"/>
          <w:numId w:val="3"/>
        </w:numPr>
        <w:tabs>
          <w:tab w:val="clear" w:pos="0"/>
          <w:tab w:val="clear" w:pos="720"/>
        </w:tabs>
        <w:spacing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F53D37">
        <w:rPr>
          <w:rFonts w:ascii="Tahoma" w:hAnsi="Tahoma" w:cs="Tahoma"/>
          <w:color w:val="000000" w:themeColor="text1"/>
        </w:rPr>
        <w:t>Każda ze Stron przyjmuje na siebie odpowiedzialność za wszelkie negatywne skutki wynikłe z powodu niewskazania drugiej Stronie aktualnego adresu, pod rygorem uznania za doręczoną korespondencji kierowanej na ostatni adres podany przez Stronę.</w:t>
      </w:r>
    </w:p>
    <w:p w14:paraId="73793786" w14:textId="77777777" w:rsidR="00DF6D14" w:rsidRPr="009C0A6B" w:rsidRDefault="00DF6D14" w:rsidP="009C0A6B">
      <w:pPr>
        <w:pStyle w:val="Tekstpodstawowy"/>
        <w:tabs>
          <w:tab w:val="clear" w:pos="0"/>
        </w:tabs>
        <w:spacing w:line="276" w:lineRule="auto"/>
        <w:ind w:left="284"/>
        <w:jc w:val="both"/>
        <w:rPr>
          <w:rFonts w:ascii="Tahoma" w:hAnsi="Tahoma" w:cs="Tahoma"/>
        </w:rPr>
      </w:pPr>
    </w:p>
    <w:p w14:paraId="78863336" w14:textId="43AB5157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A239B4">
        <w:rPr>
          <w:rFonts w:ascii="Tahoma" w:hAnsi="Tahoma" w:cs="Tahoma"/>
          <w:b/>
          <w:sz w:val="20"/>
          <w:szCs w:val="20"/>
        </w:rPr>
        <w:t>3</w:t>
      </w:r>
    </w:p>
    <w:p w14:paraId="47E258E5" w14:textId="77777777" w:rsidR="00F53D37" w:rsidRPr="00F53D37" w:rsidRDefault="00F53D37" w:rsidP="00F53D37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53D37">
        <w:rPr>
          <w:rFonts w:ascii="Tahoma" w:hAnsi="Tahoma" w:cs="Tahoma"/>
          <w:sz w:val="20"/>
          <w:szCs w:val="20"/>
        </w:rPr>
        <w:t>Prawem właściwym dla niniejszej umowy jest prawo polskie.</w:t>
      </w:r>
    </w:p>
    <w:p w14:paraId="2F96F815" w14:textId="77777777" w:rsidR="00F53D37" w:rsidRDefault="00CF56F6" w:rsidP="00F53D37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sz w:val="20"/>
          <w:szCs w:val="20"/>
        </w:rPr>
        <w:t xml:space="preserve">W sprawach nieuregulowanych niniejszą </w:t>
      </w:r>
      <w:r w:rsidR="004C1028">
        <w:rPr>
          <w:rFonts w:ascii="Tahoma" w:hAnsi="Tahoma" w:cs="Tahoma"/>
          <w:sz w:val="20"/>
          <w:szCs w:val="20"/>
        </w:rPr>
        <w:t>U</w:t>
      </w:r>
      <w:r w:rsidRPr="009C0A6B">
        <w:rPr>
          <w:rFonts w:ascii="Tahoma" w:hAnsi="Tahoma" w:cs="Tahoma"/>
          <w:sz w:val="20"/>
          <w:szCs w:val="20"/>
        </w:rPr>
        <w:t>mową mają zastosowanie przepisy Kodeksu cywilnego.</w:t>
      </w:r>
    </w:p>
    <w:p w14:paraId="52150236" w14:textId="77777777" w:rsidR="00770A44" w:rsidRPr="00126C47" w:rsidRDefault="00770A44" w:rsidP="00770A44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Strony będą dążyły do polubownego rozwiązania sporów wynikłych w związku z wykonywaniem niniejszej Umowy. W przypadku braku możliwości polubownego rozwiązania sporu właściwym dla rozstrzygnięcia sprawy jest</w:t>
      </w:r>
      <w:r w:rsidRPr="00126C47">
        <w:rPr>
          <w:rFonts w:ascii="Tahoma" w:hAnsi="Tahoma" w:cs="Tahoma"/>
          <w:sz w:val="20"/>
          <w:szCs w:val="20"/>
        </w:rPr>
        <w:t xml:space="preserve"> sąd powszechny</w:t>
      </w:r>
      <w:r>
        <w:rPr>
          <w:rFonts w:ascii="Tahoma" w:hAnsi="Tahoma" w:cs="Tahoma"/>
          <w:sz w:val="20"/>
          <w:szCs w:val="20"/>
        </w:rPr>
        <w:t xml:space="preserve"> </w:t>
      </w:r>
      <w:r w:rsidRPr="00126C47">
        <w:rPr>
          <w:rFonts w:ascii="Tahoma" w:hAnsi="Tahoma" w:cs="Tahoma"/>
          <w:sz w:val="20"/>
          <w:szCs w:val="20"/>
        </w:rPr>
        <w:t>właściwy dla siedziby Zamawiającego.</w:t>
      </w:r>
    </w:p>
    <w:p w14:paraId="16855961" w14:textId="77777777" w:rsidR="00CC74A4" w:rsidRDefault="00CC74A4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3FE110D2" w14:textId="58A07EE7" w:rsidR="00CF56F6" w:rsidRPr="009C0A6B" w:rsidRDefault="00CF56F6" w:rsidP="009C0A6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>§ 1</w:t>
      </w:r>
      <w:r w:rsidR="00A239B4">
        <w:rPr>
          <w:rFonts w:ascii="Tahoma" w:hAnsi="Tahoma" w:cs="Tahoma"/>
          <w:b/>
          <w:sz w:val="20"/>
          <w:szCs w:val="20"/>
        </w:rPr>
        <w:t>4</w:t>
      </w:r>
    </w:p>
    <w:p w14:paraId="2A22CE41" w14:textId="77777777" w:rsidR="00F53D37" w:rsidRDefault="00F53D37" w:rsidP="00711E4F">
      <w:pPr>
        <w:pStyle w:val="Tekstpodstawowy3"/>
        <w:numPr>
          <w:ilvl w:val="6"/>
          <w:numId w:val="47"/>
        </w:numPr>
        <w:spacing w:line="276" w:lineRule="auto"/>
        <w:ind w:left="426" w:hanging="426"/>
        <w:rPr>
          <w:rFonts w:ascii="Tahoma" w:hAnsi="Tahoma" w:cs="Tahoma"/>
          <w:szCs w:val="20"/>
        </w:rPr>
      </w:pPr>
      <w:r w:rsidRPr="00F53D37">
        <w:rPr>
          <w:rFonts w:ascii="Tahoma" w:hAnsi="Tahoma" w:cs="Tahoma"/>
          <w:szCs w:val="20"/>
        </w:rPr>
        <w:t xml:space="preserve">Datą zawarcia niniejszej umowy jest data jej podpisania przez ostatnią ze Stron. W przypadku umowy podpisywanej elektronicznie zostaje ona zawarta z chwilą złożenia ostatniego z podpisów elektronicznych, stosownie do wskazania znacznika czasu ujawnionego w szczegółach kwalifikowanego podpisu elektronicznego. </w:t>
      </w:r>
    </w:p>
    <w:p w14:paraId="316ACDC8" w14:textId="77777777" w:rsidR="00E77921" w:rsidRDefault="00E77921" w:rsidP="00E77921">
      <w:pPr>
        <w:pStyle w:val="Tekstpodstawowy3"/>
        <w:spacing w:line="276" w:lineRule="auto"/>
        <w:ind w:left="4320"/>
        <w:rPr>
          <w:rFonts w:ascii="Tahoma" w:hAnsi="Tahoma" w:cs="Tahoma"/>
          <w:szCs w:val="20"/>
        </w:rPr>
      </w:pPr>
    </w:p>
    <w:p w14:paraId="384F30F7" w14:textId="00D29821" w:rsidR="00CF56F6" w:rsidRPr="00F53D37" w:rsidRDefault="00CF56F6" w:rsidP="00711E4F">
      <w:pPr>
        <w:pStyle w:val="Tekstpodstawowy3"/>
        <w:numPr>
          <w:ilvl w:val="6"/>
          <w:numId w:val="47"/>
        </w:numPr>
        <w:spacing w:line="276" w:lineRule="auto"/>
        <w:ind w:left="426" w:hanging="426"/>
        <w:rPr>
          <w:rFonts w:ascii="Tahoma" w:hAnsi="Tahoma" w:cs="Tahoma"/>
          <w:szCs w:val="20"/>
        </w:rPr>
      </w:pPr>
      <w:r w:rsidRPr="00F53D37">
        <w:rPr>
          <w:rFonts w:ascii="Tahoma" w:hAnsi="Tahoma" w:cs="Tahoma"/>
          <w:szCs w:val="20"/>
        </w:rPr>
        <w:t xml:space="preserve">Umowa została sporządzona w trzech jednobrzmiących egzemplarzach, w tym jeden egzemplarz </w:t>
      </w:r>
      <w:r w:rsidRPr="00F53D37">
        <w:rPr>
          <w:rFonts w:ascii="Tahoma" w:hAnsi="Tahoma" w:cs="Tahoma"/>
          <w:szCs w:val="20"/>
        </w:rPr>
        <w:br/>
        <w:t xml:space="preserve">dla </w:t>
      </w:r>
      <w:r w:rsidR="003D1463" w:rsidRPr="00F53D37">
        <w:rPr>
          <w:rFonts w:ascii="Tahoma" w:hAnsi="Tahoma" w:cs="Tahoma"/>
          <w:szCs w:val="20"/>
        </w:rPr>
        <w:t>W</w:t>
      </w:r>
      <w:r w:rsidRPr="00F53D37">
        <w:rPr>
          <w:rFonts w:ascii="Tahoma" w:hAnsi="Tahoma" w:cs="Tahoma"/>
          <w:szCs w:val="20"/>
        </w:rPr>
        <w:t xml:space="preserve">ykonawcy, a dwa egzemplarze dla </w:t>
      </w:r>
      <w:r w:rsidR="000A0B2B" w:rsidRPr="00F53D37">
        <w:rPr>
          <w:rFonts w:ascii="Tahoma" w:hAnsi="Tahoma" w:cs="Tahoma"/>
          <w:szCs w:val="20"/>
        </w:rPr>
        <w:t>Z</w:t>
      </w:r>
      <w:r w:rsidRPr="00F53D37">
        <w:rPr>
          <w:rFonts w:ascii="Tahoma" w:hAnsi="Tahoma" w:cs="Tahoma"/>
          <w:szCs w:val="20"/>
        </w:rPr>
        <w:t>amawiającego.</w:t>
      </w:r>
    </w:p>
    <w:p w14:paraId="5116440E" w14:textId="77777777" w:rsidR="00CF56F6" w:rsidRPr="009C0A6B" w:rsidRDefault="00CF56F6" w:rsidP="009C0A6B">
      <w:pPr>
        <w:spacing w:after="0"/>
        <w:rPr>
          <w:rFonts w:ascii="Tahoma" w:hAnsi="Tahoma" w:cs="Tahoma"/>
          <w:b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</w:rPr>
        <w:t xml:space="preserve">         </w:t>
      </w:r>
    </w:p>
    <w:p w14:paraId="669778E7" w14:textId="77777777" w:rsidR="00CC74A4" w:rsidRPr="009C0A6B" w:rsidRDefault="00CC74A4" w:rsidP="009C0A6B">
      <w:pPr>
        <w:spacing w:after="0"/>
        <w:rPr>
          <w:rFonts w:ascii="Tahoma" w:hAnsi="Tahoma" w:cs="Tahoma"/>
          <w:b/>
          <w:sz w:val="20"/>
          <w:szCs w:val="20"/>
        </w:rPr>
      </w:pPr>
    </w:p>
    <w:p w14:paraId="7C9BB664" w14:textId="4BD328C1" w:rsidR="00CF56F6" w:rsidRPr="009C0A6B" w:rsidRDefault="00CF56F6" w:rsidP="009C0A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9C0A6B">
        <w:rPr>
          <w:rFonts w:ascii="Tahoma" w:hAnsi="Tahoma" w:cs="Tahoma"/>
          <w:b/>
          <w:sz w:val="20"/>
          <w:szCs w:val="20"/>
          <w:u w:val="single"/>
        </w:rPr>
        <w:t>Wykonawca:</w:t>
      </w:r>
      <w:r w:rsidRPr="009C0A6B">
        <w:rPr>
          <w:rFonts w:ascii="Tahoma" w:hAnsi="Tahoma" w:cs="Tahoma"/>
          <w:b/>
          <w:sz w:val="20"/>
          <w:szCs w:val="20"/>
        </w:rPr>
        <w:t xml:space="preserve">                              </w:t>
      </w:r>
      <w:r w:rsidRPr="009C0A6B">
        <w:rPr>
          <w:rFonts w:ascii="Tahoma" w:hAnsi="Tahoma" w:cs="Tahoma"/>
          <w:b/>
          <w:sz w:val="20"/>
          <w:szCs w:val="20"/>
        </w:rPr>
        <w:tab/>
      </w:r>
      <w:r w:rsidRPr="009C0A6B">
        <w:rPr>
          <w:rFonts w:ascii="Tahoma" w:hAnsi="Tahoma" w:cs="Tahoma"/>
          <w:b/>
          <w:sz w:val="20"/>
          <w:szCs w:val="20"/>
        </w:rPr>
        <w:tab/>
        <w:t xml:space="preserve">          </w:t>
      </w:r>
      <w:r w:rsidRPr="009C0A6B">
        <w:rPr>
          <w:rFonts w:ascii="Tahoma" w:hAnsi="Tahoma" w:cs="Tahoma"/>
          <w:b/>
          <w:sz w:val="20"/>
          <w:szCs w:val="20"/>
        </w:rPr>
        <w:tab/>
      </w:r>
      <w:r w:rsidRPr="009C0A6B">
        <w:rPr>
          <w:rFonts w:ascii="Tahoma" w:hAnsi="Tahoma" w:cs="Tahoma"/>
          <w:b/>
          <w:sz w:val="20"/>
          <w:szCs w:val="20"/>
        </w:rPr>
        <w:tab/>
      </w:r>
      <w:r w:rsidRPr="009C0A6B">
        <w:rPr>
          <w:rFonts w:ascii="Tahoma" w:hAnsi="Tahoma" w:cs="Tahoma"/>
          <w:b/>
          <w:sz w:val="20"/>
          <w:szCs w:val="20"/>
          <w:u w:val="single"/>
        </w:rPr>
        <w:t>Zamawiający:</w:t>
      </w:r>
    </w:p>
    <w:p w14:paraId="7CB105B2" w14:textId="77777777" w:rsidR="00131859" w:rsidRPr="009C0A6B" w:rsidRDefault="00131859" w:rsidP="009C0A6B">
      <w:pPr>
        <w:spacing w:after="0"/>
        <w:rPr>
          <w:rFonts w:ascii="Tahoma" w:hAnsi="Tahoma" w:cs="Tahoma"/>
          <w:sz w:val="20"/>
          <w:szCs w:val="20"/>
        </w:rPr>
      </w:pPr>
    </w:p>
    <w:sectPr w:rsidR="00131859" w:rsidRPr="009C0A6B" w:rsidSect="0006204E">
      <w:footerReference w:type="default" r:id="rId11"/>
      <w:headerReference w:type="first" r:id="rId12"/>
      <w:pgSz w:w="11906" w:h="16838"/>
      <w:pgMar w:top="1276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DC1AC" w14:textId="77777777" w:rsidR="00750498" w:rsidRDefault="00750498">
      <w:pPr>
        <w:spacing w:after="0" w:line="240" w:lineRule="auto"/>
      </w:pPr>
      <w:r>
        <w:separator/>
      </w:r>
    </w:p>
  </w:endnote>
  <w:endnote w:type="continuationSeparator" w:id="0">
    <w:p w14:paraId="731A78D8" w14:textId="77777777" w:rsidR="00750498" w:rsidRDefault="00750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C4F2F" w14:textId="77777777" w:rsidR="0006204E" w:rsidRDefault="00436F3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4AE9">
      <w:rPr>
        <w:noProof/>
      </w:rPr>
      <w:t>8</w:t>
    </w:r>
    <w:r>
      <w:fldChar w:fldCharType="end"/>
    </w:r>
  </w:p>
  <w:p w14:paraId="2D66985D" w14:textId="77777777" w:rsidR="0006204E" w:rsidRDefault="000620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F31A" w14:textId="77777777" w:rsidR="00750498" w:rsidRDefault="00750498">
      <w:pPr>
        <w:spacing w:after="0" w:line="240" w:lineRule="auto"/>
      </w:pPr>
      <w:r>
        <w:separator/>
      </w:r>
    </w:p>
  </w:footnote>
  <w:footnote w:type="continuationSeparator" w:id="0">
    <w:p w14:paraId="63227A35" w14:textId="77777777" w:rsidR="00750498" w:rsidRDefault="00750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9599" w14:textId="25BB97F7" w:rsidR="00D015B1" w:rsidRPr="00C83633" w:rsidRDefault="00D015B1" w:rsidP="00D015B1">
    <w:pPr>
      <w:pStyle w:val="Nagwek"/>
      <w:ind w:left="3252" w:firstLine="4536"/>
      <w:rPr>
        <w:color w:val="2F5496" w:themeColor="accent5" w:themeShade="BF"/>
      </w:rPr>
    </w:pPr>
    <w:r w:rsidRPr="00C83633">
      <w:rPr>
        <w:color w:val="2F5496" w:themeColor="accent5" w:themeShade="BF"/>
      </w:rPr>
      <w:t>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C"/>
    <w:multiLevelType w:val="multilevel"/>
    <w:tmpl w:val="3112CDDE"/>
    <w:name w:val="WW8Num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Cs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15"/>
    <w:multiLevelType w:val="multilevel"/>
    <w:tmpl w:val="0234F304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</w:lvl>
    <w:lvl w:ilvl="2">
      <w:start w:val="1"/>
      <w:numFmt w:val="lowerLetter"/>
      <w:lvlText w:val="%3)"/>
      <w:lvlJc w:val="left"/>
      <w:pPr>
        <w:ind w:left="1740" w:hanging="36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4" w15:restartNumberingAfterBreak="0">
    <w:nsid w:val="00000017"/>
    <w:multiLevelType w:val="multilevel"/>
    <w:tmpl w:val="00000017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ahom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20"/>
    <w:multiLevelType w:val="singleLevel"/>
    <w:tmpl w:val="00000020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Tahoma" w:hint="default"/>
        <w:sz w:val="20"/>
        <w:szCs w:val="20"/>
      </w:rPr>
    </w:lvl>
  </w:abstractNum>
  <w:abstractNum w:abstractNumId="6" w15:restartNumberingAfterBreak="0">
    <w:nsid w:val="0000002A"/>
    <w:multiLevelType w:val="multilevel"/>
    <w:tmpl w:val="0000002A"/>
    <w:name w:val="WW8Num47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000002C"/>
    <w:multiLevelType w:val="multilevel"/>
    <w:tmpl w:val="BDCA7A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  <w:bCs/>
        <w:strike w:val="0"/>
        <w:dstrike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sz w:val="20"/>
      </w:rPr>
    </w:lvl>
    <w:lvl w:ilvl="2">
      <w:start w:val="1"/>
      <w:numFmt w:val="bullet"/>
      <w:lvlText w:val="̵"/>
      <w:lvlJc w:val="left"/>
      <w:pPr>
        <w:tabs>
          <w:tab w:val="num" w:pos="2547"/>
        </w:tabs>
        <w:ind w:left="1980" w:firstLine="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0000037"/>
    <w:multiLevelType w:val="multilevel"/>
    <w:tmpl w:val="00000037"/>
    <w:name w:val="WW8Num61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Tahoma" w:hAnsi="Tahoma" w:cs="Tahoma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E172C4"/>
    <w:multiLevelType w:val="hybridMultilevel"/>
    <w:tmpl w:val="182A5BC0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028D0551"/>
    <w:multiLevelType w:val="hybridMultilevel"/>
    <w:tmpl w:val="C8AC0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027DFD"/>
    <w:multiLevelType w:val="hybridMultilevel"/>
    <w:tmpl w:val="B8926650"/>
    <w:lvl w:ilvl="0" w:tplc="9A2C2BB8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364" w:hanging="360"/>
      </w:pPr>
    </w:lvl>
    <w:lvl w:ilvl="2" w:tplc="FFFFFFFF" w:tentative="1">
      <w:start w:val="1"/>
      <w:numFmt w:val="lowerRoman"/>
      <w:lvlText w:val="%3."/>
      <w:lvlJc w:val="right"/>
      <w:pPr>
        <w:ind w:left="3084" w:hanging="180"/>
      </w:pPr>
    </w:lvl>
    <w:lvl w:ilvl="3" w:tplc="FFFFFFFF" w:tentative="1">
      <w:start w:val="1"/>
      <w:numFmt w:val="decimal"/>
      <w:lvlText w:val="%4."/>
      <w:lvlJc w:val="left"/>
      <w:pPr>
        <w:ind w:left="3804" w:hanging="360"/>
      </w:pPr>
    </w:lvl>
    <w:lvl w:ilvl="4" w:tplc="FFFFFFFF" w:tentative="1">
      <w:start w:val="1"/>
      <w:numFmt w:val="lowerLetter"/>
      <w:lvlText w:val="%5."/>
      <w:lvlJc w:val="left"/>
      <w:pPr>
        <w:ind w:left="4524" w:hanging="360"/>
      </w:pPr>
    </w:lvl>
    <w:lvl w:ilvl="5" w:tplc="FFFFFFFF" w:tentative="1">
      <w:start w:val="1"/>
      <w:numFmt w:val="lowerRoman"/>
      <w:lvlText w:val="%6."/>
      <w:lvlJc w:val="right"/>
      <w:pPr>
        <w:ind w:left="5244" w:hanging="180"/>
      </w:pPr>
    </w:lvl>
    <w:lvl w:ilvl="6" w:tplc="FFFFFFFF" w:tentative="1">
      <w:start w:val="1"/>
      <w:numFmt w:val="decimal"/>
      <w:lvlText w:val="%7."/>
      <w:lvlJc w:val="left"/>
      <w:pPr>
        <w:ind w:left="5964" w:hanging="360"/>
      </w:pPr>
    </w:lvl>
    <w:lvl w:ilvl="7" w:tplc="FFFFFFFF" w:tentative="1">
      <w:start w:val="1"/>
      <w:numFmt w:val="lowerLetter"/>
      <w:lvlText w:val="%8."/>
      <w:lvlJc w:val="left"/>
      <w:pPr>
        <w:ind w:left="6684" w:hanging="360"/>
      </w:pPr>
    </w:lvl>
    <w:lvl w:ilvl="8" w:tplc="FFFFFFFF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 w15:restartNumberingAfterBreak="0">
    <w:nsid w:val="04D21737"/>
    <w:multiLevelType w:val="hybridMultilevel"/>
    <w:tmpl w:val="FA88C22C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07160ED0"/>
    <w:multiLevelType w:val="hybridMultilevel"/>
    <w:tmpl w:val="EEDAB426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C0E17"/>
    <w:multiLevelType w:val="hybridMultilevel"/>
    <w:tmpl w:val="86CCD684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0A23021A"/>
    <w:multiLevelType w:val="hybridMultilevel"/>
    <w:tmpl w:val="790087CA"/>
    <w:lvl w:ilvl="0" w:tplc="07E4F95C">
      <w:start w:val="3"/>
      <w:numFmt w:val="decimal"/>
      <w:lvlText w:val="%1."/>
      <w:lvlJc w:val="left"/>
      <w:pPr>
        <w:ind w:left="4897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012AC3"/>
    <w:multiLevelType w:val="hybridMultilevel"/>
    <w:tmpl w:val="65004D62"/>
    <w:lvl w:ilvl="0" w:tplc="48AE9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7C30AF"/>
    <w:multiLevelType w:val="hybridMultilevel"/>
    <w:tmpl w:val="8B721A3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8" w15:restartNumberingAfterBreak="0">
    <w:nsid w:val="1C28591A"/>
    <w:multiLevelType w:val="hybridMultilevel"/>
    <w:tmpl w:val="031A68CC"/>
    <w:name w:val="WW8Num493"/>
    <w:lvl w:ilvl="0" w:tplc="F13C389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A40759"/>
    <w:multiLevelType w:val="hybridMultilevel"/>
    <w:tmpl w:val="1A6ADCD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8770A"/>
    <w:multiLevelType w:val="hybridMultilevel"/>
    <w:tmpl w:val="E92A863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FFFFFFFF">
      <w:start w:val="1"/>
      <w:numFmt w:val="decimal"/>
      <w:lvlText w:val="%2)"/>
      <w:lvlJc w:val="left"/>
      <w:pPr>
        <w:ind w:left="1797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1" w15:restartNumberingAfterBreak="0">
    <w:nsid w:val="28F74B5C"/>
    <w:multiLevelType w:val="hybridMultilevel"/>
    <w:tmpl w:val="EDF69020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053A6A"/>
    <w:multiLevelType w:val="hybridMultilevel"/>
    <w:tmpl w:val="00D660B0"/>
    <w:lvl w:ilvl="0" w:tplc="E834C7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BAC2DCF"/>
    <w:multiLevelType w:val="hybridMultilevel"/>
    <w:tmpl w:val="E0EA1D64"/>
    <w:lvl w:ilvl="0" w:tplc="DA1E70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E2F7370"/>
    <w:multiLevelType w:val="hybridMultilevel"/>
    <w:tmpl w:val="A1303E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F6D1209"/>
    <w:multiLevelType w:val="hybridMultilevel"/>
    <w:tmpl w:val="FBF462B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 w15:restartNumberingAfterBreak="0">
    <w:nsid w:val="31B23ECE"/>
    <w:multiLevelType w:val="hybridMultilevel"/>
    <w:tmpl w:val="613A7656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7AF61F5"/>
    <w:multiLevelType w:val="hybridMultilevel"/>
    <w:tmpl w:val="5A68B08A"/>
    <w:lvl w:ilvl="0" w:tplc="A12C955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D7E84"/>
    <w:multiLevelType w:val="hybridMultilevel"/>
    <w:tmpl w:val="8D08FDA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0A259E3"/>
    <w:multiLevelType w:val="hybridMultilevel"/>
    <w:tmpl w:val="618CAB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FFFFFFFF">
      <w:start w:val="3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color w:val="auto"/>
        <w:sz w:val="16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5742666"/>
    <w:multiLevelType w:val="hybridMultilevel"/>
    <w:tmpl w:val="A0D6C7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7F66391"/>
    <w:multiLevelType w:val="hybridMultilevel"/>
    <w:tmpl w:val="DFEABF28"/>
    <w:lvl w:ilvl="0" w:tplc="FFFFFFFF">
      <w:start w:val="1"/>
      <w:numFmt w:val="decimal"/>
      <w:lvlText w:val="%1)"/>
      <w:lvlJc w:val="left"/>
      <w:pPr>
        <w:ind w:left="150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644" w:hanging="360"/>
      </w:pPr>
    </w:lvl>
    <w:lvl w:ilvl="2" w:tplc="FFFFFFFF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32" w15:restartNumberingAfterBreak="0">
    <w:nsid w:val="4895500D"/>
    <w:multiLevelType w:val="hybridMultilevel"/>
    <w:tmpl w:val="23E8F2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9BC7AA9"/>
    <w:multiLevelType w:val="hybridMultilevel"/>
    <w:tmpl w:val="E8186BA2"/>
    <w:lvl w:ilvl="0" w:tplc="A03A704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29320C"/>
    <w:multiLevelType w:val="hybridMultilevel"/>
    <w:tmpl w:val="5B5899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4EE84E4B"/>
    <w:multiLevelType w:val="hybridMultilevel"/>
    <w:tmpl w:val="7542C26A"/>
    <w:lvl w:ilvl="0" w:tplc="894CAB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F023366"/>
    <w:multiLevelType w:val="hybridMultilevel"/>
    <w:tmpl w:val="A1245208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5A0E02A4"/>
    <w:multiLevelType w:val="hybridMultilevel"/>
    <w:tmpl w:val="E3084980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5D8D341E"/>
    <w:multiLevelType w:val="hybridMultilevel"/>
    <w:tmpl w:val="65ACE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17AD5"/>
    <w:multiLevelType w:val="hybridMultilevel"/>
    <w:tmpl w:val="02CE14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1DA2F8C"/>
    <w:multiLevelType w:val="hybridMultilevel"/>
    <w:tmpl w:val="7BBEAD48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1EE25B1"/>
    <w:multiLevelType w:val="hybridMultilevel"/>
    <w:tmpl w:val="1E726C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0E0FC8"/>
    <w:multiLevelType w:val="hybridMultilevel"/>
    <w:tmpl w:val="1C2414F2"/>
    <w:lvl w:ilvl="0" w:tplc="FFFFFFFF">
      <w:start w:val="1"/>
      <w:numFmt w:val="decimal"/>
      <w:lvlText w:val="%1)"/>
      <w:lvlJc w:val="left"/>
      <w:pPr>
        <w:ind w:left="4897" w:hanging="360"/>
      </w:pPr>
    </w:lvl>
    <w:lvl w:ilvl="1" w:tplc="FFFFFFFF" w:tentative="1">
      <w:start w:val="1"/>
      <w:numFmt w:val="lowerLetter"/>
      <w:lvlText w:val="%2."/>
      <w:lvlJc w:val="left"/>
      <w:pPr>
        <w:ind w:left="5617" w:hanging="360"/>
      </w:pPr>
    </w:lvl>
    <w:lvl w:ilvl="2" w:tplc="FFFFFFFF" w:tentative="1">
      <w:start w:val="1"/>
      <w:numFmt w:val="lowerRoman"/>
      <w:lvlText w:val="%3."/>
      <w:lvlJc w:val="right"/>
      <w:pPr>
        <w:ind w:left="6337" w:hanging="180"/>
      </w:pPr>
    </w:lvl>
    <w:lvl w:ilvl="3" w:tplc="FFFFFFFF" w:tentative="1">
      <w:start w:val="1"/>
      <w:numFmt w:val="decimal"/>
      <w:lvlText w:val="%4."/>
      <w:lvlJc w:val="left"/>
      <w:pPr>
        <w:ind w:left="7057" w:hanging="360"/>
      </w:pPr>
    </w:lvl>
    <w:lvl w:ilvl="4" w:tplc="FFFFFFFF" w:tentative="1">
      <w:start w:val="1"/>
      <w:numFmt w:val="lowerLetter"/>
      <w:lvlText w:val="%5."/>
      <w:lvlJc w:val="left"/>
      <w:pPr>
        <w:ind w:left="7777" w:hanging="360"/>
      </w:pPr>
    </w:lvl>
    <w:lvl w:ilvl="5" w:tplc="FFFFFFFF" w:tentative="1">
      <w:start w:val="1"/>
      <w:numFmt w:val="lowerRoman"/>
      <w:lvlText w:val="%6."/>
      <w:lvlJc w:val="right"/>
      <w:pPr>
        <w:ind w:left="8497" w:hanging="180"/>
      </w:pPr>
    </w:lvl>
    <w:lvl w:ilvl="6" w:tplc="FFFFFFFF" w:tentative="1">
      <w:start w:val="1"/>
      <w:numFmt w:val="decimal"/>
      <w:lvlText w:val="%7."/>
      <w:lvlJc w:val="left"/>
      <w:pPr>
        <w:ind w:left="9217" w:hanging="360"/>
      </w:pPr>
    </w:lvl>
    <w:lvl w:ilvl="7" w:tplc="FFFFFFFF" w:tentative="1">
      <w:start w:val="1"/>
      <w:numFmt w:val="lowerLetter"/>
      <w:lvlText w:val="%8."/>
      <w:lvlJc w:val="left"/>
      <w:pPr>
        <w:ind w:left="9937" w:hanging="360"/>
      </w:pPr>
    </w:lvl>
    <w:lvl w:ilvl="8" w:tplc="FFFFFFFF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43" w15:restartNumberingAfterBreak="0">
    <w:nsid w:val="624F2CD6"/>
    <w:multiLevelType w:val="hybridMultilevel"/>
    <w:tmpl w:val="D87CC0C0"/>
    <w:lvl w:ilvl="0" w:tplc="282EB402">
      <w:start w:val="1"/>
      <w:numFmt w:val="lowerLetter"/>
      <w:lvlText w:val="%1)"/>
      <w:lvlJc w:val="left"/>
      <w:pPr>
        <w:ind w:left="163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4" w15:restartNumberingAfterBreak="0">
    <w:nsid w:val="643055B2"/>
    <w:multiLevelType w:val="hybridMultilevel"/>
    <w:tmpl w:val="D354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B1770A"/>
    <w:multiLevelType w:val="multilevel"/>
    <w:tmpl w:val="1938E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7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 w:hint="default"/>
      </w:rPr>
    </w:lvl>
  </w:abstractNum>
  <w:abstractNum w:abstractNumId="46" w15:restartNumberingAfterBreak="0">
    <w:nsid w:val="65DE4E28"/>
    <w:multiLevelType w:val="hybridMultilevel"/>
    <w:tmpl w:val="ABDCA1E6"/>
    <w:lvl w:ilvl="0" w:tplc="C51689E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67003C92"/>
    <w:multiLevelType w:val="hybridMultilevel"/>
    <w:tmpl w:val="EE3C0288"/>
    <w:lvl w:ilvl="0" w:tplc="92067F2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E4581B"/>
    <w:multiLevelType w:val="hybridMultilevel"/>
    <w:tmpl w:val="72C21E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3F71F5"/>
    <w:multiLevelType w:val="hybridMultilevel"/>
    <w:tmpl w:val="4F200D9C"/>
    <w:lvl w:ilvl="0" w:tplc="48AE91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6B0D163E"/>
    <w:multiLevelType w:val="hybridMultilevel"/>
    <w:tmpl w:val="5AE441B2"/>
    <w:lvl w:ilvl="0" w:tplc="D54661B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350F8D"/>
    <w:multiLevelType w:val="hybridMultilevel"/>
    <w:tmpl w:val="8B5011D0"/>
    <w:lvl w:ilvl="0" w:tplc="C1601E6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DF4201"/>
    <w:multiLevelType w:val="hybridMultilevel"/>
    <w:tmpl w:val="59D24188"/>
    <w:lvl w:ilvl="0" w:tplc="6966E5D6">
      <w:start w:val="1"/>
      <w:numFmt w:val="decimal"/>
      <w:lvlText w:val="%1)"/>
      <w:lvlJc w:val="left"/>
      <w:pPr>
        <w:ind w:left="144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F0C79DF"/>
    <w:multiLevelType w:val="hybridMultilevel"/>
    <w:tmpl w:val="F830CDC2"/>
    <w:lvl w:ilvl="0" w:tplc="1318D1C2">
      <w:start w:val="1"/>
      <w:numFmt w:val="decimal"/>
      <w:lvlText w:val="%1."/>
      <w:lvlJc w:val="left"/>
      <w:pPr>
        <w:ind w:left="2138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07C2803"/>
    <w:multiLevelType w:val="hybridMultilevel"/>
    <w:tmpl w:val="49C68714"/>
    <w:lvl w:ilvl="0" w:tplc="84D45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EDF0C9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 w15:restartNumberingAfterBreak="0">
    <w:nsid w:val="70BA6AE6"/>
    <w:multiLevelType w:val="multilevel"/>
    <w:tmpl w:val="C0643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6" w15:restartNumberingAfterBreak="0">
    <w:nsid w:val="74BF085E"/>
    <w:multiLevelType w:val="hybridMultilevel"/>
    <w:tmpl w:val="47F052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4BF15AB"/>
    <w:multiLevelType w:val="hybridMultilevel"/>
    <w:tmpl w:val="3A70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EE0102"/>
    <w:multiLevelType w:val="hybridMultilevel"/>
    <w:tmpl w:val="EB884B66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784F4274"/>
    <w:multiLevelType w:val="hybridMultilevel"/>
    <w:tmpl w:val="9FF04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1827DC0">
      <w:start w:val="1"/>
      <w:numFmt w:val="decimal"/>
      <w:lvlText w:val="%2)"/>
      <w:lvlJc w:val="left"/>
      <w:pPr>
        <w:ind w:left="1146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A94BA0"/>
    <w:multiLevelType w:val="hybridMultilevel"/>
    <w:tmpl w:val="35F8D02A"/>
    <w:lvl w:ilvl="0" w:tplc="EDF0C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3F1DD8"/>
    <w:multiLevelType w:val="hybridMultilevel"/>
    <w:tmpl w:val="1FC2C9C8"/>
    <w:lvl w:ilvl="0" w:tplc="16FE7C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636EFC0">
      <w:start w:val="3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color w:val="auto"/>
        <w:sz w:val="16"/>
      </w:rPr>
    </w:lvl>
    <w:lvl w:ilvl="2" w:tplc="7234A58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92250797">
    <w:abstractNumId w:val="54"/>
  </w:num>
  <w:num w:numId="2" w16cid:durableId="18000254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7576723">
    <w:abstractNumId w:val="61"/>
  </w:num>
  <w:num w:numId="4" w16cid:durableId="909315278">
    <w:abstractNumId w:val="53"/>
  </w:num>
  <w:num w:numId="5" w16cid:durableId="1768384113">
    <w:abstractNumId w:val="58"/>
  </w:num>
  <w:num w:numId="6" w16cid:durableId="827327824">
    <w:abstractNumId w:val="46"/>
  </w:num>
  <w:num w:numId="7" w16cid:durableId="1296638866">
    <w:abstractNumId w:val="7"/>
  </w:num>
  <w:num w:numId="8" w16cid:durableId="822622722">
    <w:abstractNumId w:val="22"/>
  </w:num>
  <w:num w:numId="9" w16cid:durableId="1376126733">
    <w:abstractNumId w:val="25"/>
  </w:num>
  <w:num w:numId="10" w16cid:durableId="1465075927">
    <w:abstractNumId w:val="0"/>
  </w:num>
  <w:num w:numId="11" w16cid:durableId="759909479">
    <w:abstractNumId w:val="2"/>
  </w:num>
  <w:num w:numId="12" w16cid:durableId="1043334865">
    <w:abstractNumId w:val="3"/>
  </w:num>
  <w:num w:numId="13" w16cid:durableId="542644375">
    <w:abstractNumId w:val="5"/>
  </w:num>
  <w:num w:numId="14" w16cid:durableId="1520121046">
    <w:abstractNumId w:val="23"/>
  </w:num>
  <w:num w:numId="15" w16cid:durableId="1219560330">
    <w:abstractNumId w:val="44"/>
  </w:num>
  <w:num w:numId="16" w16cid:durableId="714962524">
    <w:abstractNumId w:val="50"/>
  </w:num>
  <w:num w:numId="17" w16cid:durableId="887035520">
    <w:abstractNumId w:val="55"/>
  </w:num>
  <w:num w:numId="18" w16cid:durableId="2129666236">
    <w:abstractNumId w:val="10"/>
  </w:num>
  <w:num w:numId="19" w16cid:durableId="444890255">
    <w:abstractNumId w:val="36"/>
  </w:num>
  <w:num w:numId="20" w16cid:durableId="1537305736">
    <w:abstractNumId w:val="12"/>
  </w:num>
  <w:num w:numId="21" w16cid:durableId="180706936">
    <w:abstractNumId w:val="20"/>
  </w:num>
  <w:num w:numId="22" w16cid:durableId="1455052396">
    <w:abstractNumId w:val="28"/>
  </w:num>
  <w:num w:numId="23" w16cid:durableId="599803110">
    <w:abstractNumId w:val="11"/>
  </w:num>
  <w:num w:numId="24" w16cid:durableId="1021783517">
    <w:abstractNumId w:val="48"/>
  </w:num>
  <w:num w:numId="25" w16cid:durableId="1913730881">
    <w:abstractNumId w:val="31"/>
  </w:num>
  <w:num w:numId="26" w16cid:durableId="1489589229">
    <w:abstractNumId w:val="57"/>
  </w:num>
  <w:num w:numId="27" w16cid:durableId="641420895">
    <w:abstractNumId w:val="39"/>
  </w:num>
  <w:num w:numId="28" w16cid:durableId="1031608011">
    <w:abstractNumId w:val="41"/>
  </w:num>
  <w:num w:numId="29" w16cid:durableId="151020607">
    <w:abstractNumId w:val="60"/>
  </w:num>
  <w:num w:numId="30" w16cid:durableId="223640665">
    <w:abstractNumId w:val="42"/>
  </w:num>
  <w:num w:numId="31" w16cid:durableId="78336221">
    <w:abstractNumId w:val="13"/>
  </w:num>
  <w:num w:numId="32" w16cid:durableId="1016149358">
    <w:abstractNumId w:val="21"/>
  </w:num>
  <w:num w:numId="33" w16cid:durableId="1100569888">
    <w:abstractNumId w:val="51"/>
  </w:num>
  <w:num w:numId="34" w16cid:durableId="182867499">
    <w:abstractNumId w:val="56"/>
  </w:num>
  <w:num w:numId="35" w16cid:durableId="884802344">
    <w:abstractNumId w:val="33"/>
  </w:num>
  <w:num w:numId="36" w16cid:durableId="1782384356">
    <w:abstractNumId w:val="16"/>
  </w:num>
  <w:num w:numId="37" w16cid:durableId="1463646674">
    <w:abstractNumId w:val="30"/>
  </w:num>
  <w:num w:numId="38" w16cid:durableId="2098166246">
    <w:abstractNumId w:val="45"/>
  </w:num>
  <w:num w:numId="39" w16cid:durableId="717434280">
    <w:abstractNumId w:val="59"/>
  </w:num>
  <w:num w:numId="40" w16cid:durableId="1903246314">
    <w:abstractNumId w:val="17"/>
  </w:num>
  <w:num w:numId="41" w16cid:durableId="1864592026">
    <w:abstractNumId w:val="52"/>
  </w:num>
  <w:num w:numId="42" w16cid:durableId="636838319">
    <w:abstractNumId w:val="29"/>
  </w:num>
  <w:num w:numId="43" w16cid:durableId="567108603">
    <w:abstractNumId w:val="38"/>
  </w:num>
  <w:num w:numId="44" w16cid:durableId="1344238900">
    <w:abstractNumId w:val="24"/>
  </w:num>
  <w:num w:numId="45" w16cid:durableId="1873614818">
    <w:abstractNumId w:val="43"/>
  </w:num>
  <w:num w:numId="46" w16cid:durableId="275067500">
    <w:abstractNumId w:val="19"/>
  </w:num>
  <w:num w:numId="47" w16cid:durableId="26295881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4431422">
    <w:abstractNumId w:val="37"/>
  </w:num>
  <w:num w:numId="49" w16cid:durableId="1270041704">
    <w:abstractNumId w:val="14"/>
  </w:num>
  <w:num w:numId="50" w16cid:durableId="2143696462">
    <w:abstractNumId w:val="9"/>
  </w:num>
  <w:num w:numId="51" w16cid:durableId="1115295825">
    <w:abstractNumId w:val="26"/>
  </w:num>
  <w:num w:numId="52" w16cid:durableId="889732422">
    <w:abstractNumId w:val="40"/>
  </w:num>
  <w:num w:numId="53" w16cid:durableId="1785267165">
    <w:abstractNumId w:val="49"/>
  </w:num>
  <w:num w:numId="54" w16cid:durableId="963388229">
    <w:abstractNumId w:val="35"/>
  </w:num>
  <w:num w:numId="55" w16cid:durableId="2744872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38941221">
    <w:abstractNumId w:val="15"/>
  </w:num>
  <w:num w:numId="57" w16cid:durableId="410928221">
    <w:abstractNumId w:val="47"/>
  </w:num>
  <w:num w:numId="58" w16cid:durableId="1436365985">
    <w:abstractNumId w:val="27"/>
  </w:num>
  <w:num w:numId="59" w16cid:durableId="1372651965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374"/>
    <w:rsid w:val="0000322C"/>
    <w:rsid w:val="000043F8"/>
    <w:rsid w:val="00012715"/>
    <w:rsid w:val="00012AE4"/>
    <w:rsid w:val="000144E6"/>
    <w:rsid w:val="0002255D"/>
    <w:rsid w:val="00025511"/>
    <w:rsid w:val="00034CA5"/>
    <w:rsid w:val="00036A67"/>
    <w:rsid w:val="00037485"/>
    <w:rsid w:val="0006204E"/>
    <w:rsid w:val="00062D41"/>
    <w:rsid w:val="00062F7D"/>
    <w:rsid w:val="00065C9E"/>
    <w:rsid w:val="00071E14"/>
    <w:rsid w:val="0007250B"/>
    <w:rsid w:val="000761FA"/>
    <w:rsid w:val="00090221"/>
    <w:rsid w:val="00095598"/>
    <w:rsid w:val="000A0B2B"/>
    <w:rsid w:val="000A26D5"/>
    <w:rsid w:val="000A576E"/>
    <w:rsid w:val="000B20EA"/>
    <w:rsid w:val="000B337D"/>
    <w:rsid w:val="000C5A1C"/>
    <w:rsid w:val="000C6057"/>
    <w:rsid w:val="000D190E"/>
    <w:rsid w:val="000D36CC"/>
    <w:rsid w:val="000E2D0B"/>
    <w:rsid w:val="000F02CC"/>
    <w:rsid w:val="000F06D1"/>
    <w:rsid w:val="000F1F46"/>
    <w:rsid w:val="000F414E"/>
    <w:rsid w:val="000F4543"/>
    <w:rsid w:val="00101402"/>
    <w:rsid w:val="00102672"/>
    <w:rsid w:val="00103044"/>
    <w:rsid w:val="001133CD"/>
    <w:rsid w:val="00124865"/>
    <w:rsid w:val="00127FDD"/>
    <w:rsid w:val="00131859"/>
    <w:rsid w:val="001321E5"/>
    <w:rsid w:val="00136C25"/>
    <w:rsid w:val="00145CDF"/>
    <w:rsid w:val="00154B21"/>
    <w:rsid w:val="00164053"/>
    <w:rsid w:val="001643B3"/>
    <w:rsid w:val="00170D43"/>
    <w:rsid w:val="00177CD6"/>
    <w:rsid w:val="00181A5D"/>
    <w:rsid w:val="0019084F"/>
    <w:rsid w:val="001A6AAA"/>
    <w:rsid w:val="001B0507"/>
    <w:rsid w:val="001B427C"/>
    <w:rsid w:val="001B4AE3"/>
    <w:rsid w:val="001C552D"/>
    <w:rsid w:val="001C6567"/>
    <w:rsid w:val="001C6ED5"/>
    <w:rsid w:val="001D4B72"/>
    <w:rsid w:val="001E1D99"/>
    <w:rsid w:val="0020710F"/>
    <w:rsid w:val="00207BEA"/>
    <w:rsid w:val="00210C68"/>
    <w:rsid w:val="00211D05"/>
    <w:rsid w:val="0022089A"/>
    <w:rsid w:val="00233611"/>
    <w:rsid w:val="00233C69"/>
    <w:rsid w:val="002372A6"/>
    <w:rsid w:val="0024228F"/>
    <w:rsid w:val="00246ABD"/>
    <w:rsid w:val="002507DD"/>
    <w:rsid w:val="00254A6A"/>
    <w:rsid w:val="002566BE"/>
    <w:rsid w:val="002610F6"/>
    <w:rsid w:val="00261553"/>
    <w:rsid w:val="0026415F"/>
    <w:rsid w:val="00272E0A"/>
    <w:rsid w:val="0027526F"/>
    <w:rsid w:val="002827B4"/>
    <w:rsid w:val="00282D9A"/>
    <w:rsid w:val="00283094"/>
    <w:rsid w:val="00292337"/>
    <w:rsid w:val="002A131D"/>
    <w:rsid w:val="002B4B07"/>
    <w:rsid w:val="002C4349"/>
    <w:rsid w:val="002D2C24"/>
    <w:rsid w:val="002E5C4F"/>
    <w:rsid w:val="002E7694"/>
    <w:rsid w:val="002F120B"/>
    <w:rsid w:val="002F2C6C"/>
    <w:rsid w:val="002F526E"/>
    <w:rsid w:val="003070B7"/>
    <w:rsid w:val="00311757"/>
    <w:rsid w:val="003140D3"/>
    <w:rsid w:val="003168E7"/>
    <w:rsid w:val="00347BAF"/>
    <w:rsid w:val="00353496"/>
    <w:rsid w:val="0035383F"/>
    <w:rsid w:val="00357BB2"/>
    <w:rsid w:val="003605FB"/>
    <w:rsid w:val="00361626"/>
    <w:rsid w:val="00361BC7"/>
    <w:rsid w:val="00365975"/>
    <w:rsid w:val="0037084C"/>
    <w:rsid w:val="00372E4B"/>
    <w:rsid w:val="00377564"/>
    <w:rsid w:val="00380980"/>
    <w:rsid w:val="00381BB5"/>
    <w:rsid w:val="003856F5"/>
    <w:rsid w:val="0038577F"/>
    <w:rsid w:val="003919D0"/>
    <w:rsid w:val="00394819"/>
    <w:rsid w:val="003A46E4"/>
    <w:rsid w:val="003B39E4"/>
    <w:rsid w:val="003B677F"/>
    <w:rsid w:val="003B68FE"/>
    <w:rsid w:val="003D1463"/>
    <w:rsid w:val="003E6A18"/>
    <w:rsid w:val="003F48E4"/>
    <w:rsid w:val="00404DF4"/>
    <w:rsid w:val="00406CF5"/>
    <w:rsid w:val="00412496"/>
    <w:rsid w:val="0042033C"/>
    <w:rsid w:val="00420FD9"/>
    <w:rsid w:val="00424BC8"/>
    <w:rsid w:val="00425D98"/>
    <w:rsid w:val="00426054"/>
    <w:rsid w:val="00427936"/>
    <w:rsid w:val="00436F39"/>
    <w:rsid w:val="00437CAB"/>
    <w:rsid w:val="004463F3"/>
    <w:rsid w:val="004464CF"/>
    <w:rsid w:val="004515E1"/>
    <w:rsid w:val="00451650"/>
    <w:rsid w:val="004558A4"/>
    <w:rsid w:val="0045649B"/>
    <w:rsid w:val="00460757"/>
    <w:rsid w:val="00462913"/>
    <w:rsid w:val="004748B5"/>
    <w:rsid w:val="00480A63"/>
    <w:rsid w:val="00480DE3"/>
    <w:rsid w:val="00480DF8"/>
    <w:rsid w:val="00484498"/>
    <w:rsid w:val="00485F4C"/>
    <w:rsid w:val="00490C0B"/>
    <w:rsid w:val="00492EE2"/>
    <w:rsid w:val="00494764"/>
    <w:rsid w:val="00494D33"/>
    <w:rsid w:val="004967AC"/>
    <w:rsid w:val="00497453"/>
    <w:rsid w:val="004A6574"/>
    <w:rsid w:val="004B1CC2"/>
    <w:rsid w:val="004C1028"/>
    <w:rsid w:val="004C2401"/>
    <w:rsid w:val="004C2F70"/>
    <w:rsid w:val="004C5164"/>
    <w:rsid w:val="004D2AD1"/>
    <w:rsid w:val="004E2BA0"/>
    <w:rsid w:val="004E5E93"/>
    <w:rsid w:val="004E769D"/>
    <w:rsid w:val="004F2962"/>
    <w:rsid w:val="004F53CF"/>
    <w:rsid w:val="00503E50"/>
    <w:rsid w:val="00504EE0"/>
    <w:rsid w:val="005065EC"/>
    <w:rsid w:val="00511FC8"/>
    <w:rsid w:val="005224D0"/>
    <w:rsid w:val="005362CA"/>
    <w:rsid w:val="0053754C"/>
    <w:rsid w:val="00547BA0"/>
    <w:rsid w:val="00555A8A"/>
    <w:rsid w:val="00557F8D"/>
    <w:rsid w:val="00562647"/>
    <w:rsid w:val="00562DB9"/>
    <w:rsid w:val="0057137A"/>
    <w:rsid w:val="00571FCD"/>
    <w:rsid w:val="00575EC1"/>
    <w:rsid w:val="0058033E"/>
    <w:rsid w:val="00581943"/>
    <w:rsid w:val="00585ED2"/>
    <w:rsid w:val="00587CC8"/>
    <w:rsid w:val="005923E5"/>
    <w:rsid w:val="005963BE"/>
    <w:rsid w:val="005A0B5D"/>
    <w:rsid w:val="005B174D"/>
    <w:rsid w:val="005B2850"/>
    <w:rsid w:val="005C66F1"/>
    <w:rsid w:val="005D7E24"/>
    <w:rsid w:val="005E02D7"/>
    <w:rsid w:val="005E0B86"/>
    <w:rsid w:val="005E0D91"/>
    <w:rsid w:val="005F53B0"/>
    <w:rsid w:val="005F59C6"/>
    <w:rsid w:val="005F653C"/>
    <w:rsid w:val="00603258"/>
    <w:rsid w:val="00612383"/>
    <w:rsid w:val="00612E05"/>
    <w:rsid w:val="006143BE"/>
    <w:rsid w:val="00614B2E"/>
    <w:rsid w:val="00615F1A"/>
    <w:rsid w:val="00622073"/>
    <w:rsid w:val="00624351"/>
    <w:rsid w:val="00632EF8"/>
    <w:rsid w:val="006334BB"/>
    <w:rsid w:val="006372C1"/>
    <w:rsid w:val="00643956"/>
    <w:rsid w:val="00656368"/>
    <w:rsid w:val="006564C8"/>
    <w:rsid w:val="0065719A"/>
    <w:rsid w:val="00657210"/>
    <w:rsid w:val="00670AE1"/>
    <w:rsid w:val="00670B76"/>
    <w:rsid w:val="00675625"/>
    <w:rsid w:val="0068702F"/>
    <w:rsid w:val="0069150C"/>
    <w:rsid w:val="0069371D"/>
    <w:rsid w:val="0069469E"/>
    <w:rsid w:val="006A024C"/>
    <w:rsid w:val="006A130A"/>
    <w:rsid w:val="006A1A3F"/>
    <w:rsid w:val="006A29D7"/>
    <w:rsid w:val="006B58FE"/>
    <w:rsid w:val="006C3A29"/>
    <w:rsid w:val="006C778A"/>
    <w:rsid w:val="006D359F"/>
    <w:rsid w:val="006D5EE4"/>
    <w:rsid w:val="006E108D"/>
    <w:rsid w:val="006E184A"/>
    <w:rsid w:val="006E797A"/>
    <w:rsid w:val="00704144"/>
    <w:rsid w:val="00711E4F"/>
    <w:rsid w:val="007125C3"/>
    <w:rsid w:val="00714B37"/>
    <w:rsid w:val="0072152C"/>
    <w:rsid w:val="00722538"/>
    <w:rsid w:val="007241EB"/>
    <w:rsid w:val="0072574A"/>
    <w:rsid w:val="00726D8A"/>
    <w:rsid w:val="00744827"/>
    <w:rsid w:val="00746F51"/>
    <w:rsid w:val="00750498"/>
    <w:rsid w:val="0075064D"/>
    <w:rsid w:val="00753374"/>
    <w:rsid w:val="00753419"/>
    <w:rsid w:val="00754686"/>
    <w:rsid w:val="00755A7B"/>
    <w:rsid w:val="00760666"/>
    <w:rsid w:val="0077088A"/>
    <w:rsid w:val="00770A44"/>
    <w:rsid w:val="00770C51"/>
    <w:rsid w:val="00774A75"/>
    <w:rsid w:val="00781A40"/>
    <w:rsid w:val="007828E2"/>
    <w:rsid w:val="007925E3"/>
    <w:rsid w:val="00797252"/>
    <w:rsid w:val="007A6F58"/>
    <w:rsid w:val="007B0B94"/>
    <w:rsid w:val="007B5283"/>
    <w:rsid w:val="007B76BB"/>
    <w:rsid w:val="007C5DB6"/>
    <w:rsid w:val="007C6508"/>
    <w:rsid w:val="007C7AC4"/>
    <w:rsid w:val="007D1F6F"/>
    <w:rsid w:val="007E0DD8"/>
    <w:rsid w:val="007E371C"/>
    <w:rsid w:val="007E6145"/>
    <w:rsid w:val="007E6A37"/>
    <w:rsid w:val="007E6BEB"/>
    <w:rsid w:val="007F0F59"/>
    <w:rsid w:val="007F5425"/>
    <w:rsid w:val="00803390"/>
    <w:rsid w:val="00812841"/>
    <w:rsid w:val="00813F3C"/>
    <w:rsid w:val="00823071"/>
    <w:rsid w:val="00830358"/>
    <w:rsid w:val="0083499F"/>
    <w:rsid w:val="008418AC"/>
    <w:rsid w:val="00841DD8"/>
    <w:rsid w:val="00842EBF"/>
    <w:rsid w:val="00862AA2"/>
    <w:rsid w:val="00865E26"/>
    <w:rsid w:val="00867577"/>
    <w:rsid w:val="008763D2"/>
    <w:rsid w:val="00880622"/>
    <w:rsid w:val="008917DC"/>
    <w:rsid w:val="00892FE2"/>
    <w:rsid w:val="008978A3"/>
    <w:rsid w:val="008A1774"/>
    <w:rsid w:val="008A2E90"/>
    <w:rsid w:val="008A4A32"/>
    <w:rsid w:val="008B673D"/>
    <w:rsid w:val="008C067A"/>
    <w:rsid w:val="008C1575"/>
    <w:rsid w:val="008C5D56"/>
    <w:rsid w:val="008D23B7"/>
    <w:rsid w:val="008D29F8"/>
    <w:rsid w:val="008D5EEA"/>
    <w:rsid w:val="008E202B"/>
    <w:rsid w:val="008F4563"/>
    <w:rsid w:val="008F48A0"/>
    <w:rsid w:val="008F67D1"/>
    <w:rsid w:val="008F7494"/>
    <w:rsid w:val="008F7CAC"/>
    <w:rsid w:val="00902A1A"/>
    <w:rsid w:val="009065B2"/>
    <w:rsid w:val="0091117A"/>
    <w:rsid w:val="00920C65"/>
    <w:rsid w:val="009230D2"/>
    <w:rsid w:val="009324C4"/>
    <w:rsid w:val="009415D7"/>
    <w:rsid w:val="00942841"/>
    <w:rsid w:val="00952A23"/>
    <w:rsid w:val="00953050"/>
    <w:rsid w:val="00953C67"/>
    <w:rsid w:val="00955706"/>
    <w:rsid w:val="00961069"/>
    <w:rsid w:val="009716B2"/>
    <w:rsid w:val="0097323F"/>
    <w:rsid w:val="009777FB"/>
    <w:rsid w:val="00981D85"/>
    <w:rsid w:val="00985AFF"/>
    <w:rsid w:val="009B2E80"/>
    <w:rsid w:val="009C0A6B"/>
    <w:rsid w:val="009C3388"/>
    <w:rsid w:val="009D43F7"/>
    <w:rsid w:val="009E2316"/>
    <w:rsid w:val="009F4F9E"/>
    <w:rsid w:val="00A239B4"/>
    <w:rsid w:val="00A24B9B"/>
    <w:rsid w:val="00A24C5A"/>
    <w:rsid w:val="00A329D8"/>
    <w:rsid w:val="00A452CC"/>
    <w:rsid w:val="00A45AE5"/>
    <w:rsid w:val="00A47015"/>
    <w:rsid w:val="00A66375"/>
    <w:rsid w:val="00A67707"/>
    <w:rsid w:val="00A72FFF"/>
    <w:rsid w:val="00A854B3"/>
    <w:rsid w:val="00A873C9"/>
    <w:rsid w:val="00A93320"/>
    <w:rsid w:val="00A9412F"/>
    <w:rsid w:val="00A95F2B"/>
    <w:rsid w:val="00A967F1"/>
    <w:rsid w:val="00A97160"/>
    <w:rsid w:val="00AA11D3"/>
    <w:rsid w:val="00AA2613"/>
    <w:rsid w:val="00AB64EC"/>
    <w:rsid w:val="00AB692E"/>
    <w:rsid w:val="00AC6785"/>
    <w:rsid w:val="00AD00AE"/>
    <w:rsid w:val="00AD146B"/>
    <w:rsid w:val="00AD3A8E"/>
    <w:rsid w:val="00AD4400"/>
    <w:rsid w:val="00AD719F"/>
    <w:rsid w:val="00AD7D05"/>
    <w:rsid w:val="00AE4724"/>
    <w:rsid w:val="00AE5BA2"/>
    <w:rsid w:val="00AE5D90"/>
    <w:rsid w:val="00AE7466"/>
    <w:rsid w:val="00B019E5"/>
    <w:rsid w:val="00B137E9"/>
    <w:rsid w:val="00B1410D"/>
    <w:rsid w:val="00B31A26"/>
    <w:rsid w:val="00B35B83"/>
    <w:rsid w:val="00B3684A"/>
    <w:rsid w:val="00B36F30"/>
    <w:rsid w:val="00B41D0B"/>
    <w:rsid w:val="00B4314C"/>
    <w:rsid w:val="00B46681"/>
    <w:rsid w:val="00B53814"/>
    <w:rsid w:val="00B55F1D"/>
    <w:rsid w:val="00B61230"/>
    <w:rsid w:val="00B637DE"/>
    <w:rsid w:val="00B67188"/>
    <w:rsid w:val="00B757E4"/>
    <w:rsid w:val="00B8492B"/>
    <w:rsid w:val="00B85DE0"/>
    <w:rsid w:val="00B91209"/>
    <w:rsid w:val="00B9475A"/>
    <w:rsid w:val="00B94D9A"/>
    <w:rsid w:val="00B95CE4"/>
    <w:rsid w:val="00BA013A"/>
    <w:rsid w:val="00BA25A6"/>
    <w:rsid w:val="00BA3AB7"/>
    <w:rsid w:val="00BB2980"/>
    <w:rsid w:val="00BC148B"/>
    <w:rsid w:val="00BC7568"/>
    <w:rsid w:val="00BD3386"/>
    <w:rsid w:val="00BD4811"/>
    <w:rsid w:val="00BE1BD2"/>
    <w:rsid w:val="00BF027C"/>
    <w:rsid w:val="00BF1C72"/>
    <w:rsid w:val="00BF2EC8"/>
    <w:rsid w:val="00BF51BD"/>
    <w:rsid w:val="00BF772D"/>
    <w:rsid w:val="00C0275D"/>
    <w:rsid w:val="00C050B7"/>
    <w:rsid w:val="00C06D55"/>
    <w:rsid w:val="00C1211A"/>
    <w:rsid w:val="00C12D50"/>
    <w:rsid w:val="00C20D04"/>
    <w:rsid w:val="00C22BAF"/>
    <w:rsid w:val="00C30F72"/>
    <w:rsid w:val="00C35EC3"/>
    <w:rsid w:val="00C373C2"/>
    <w:rsid w:val="00C44618"/>
    <w:rsid w:val="00C44E47"/>
    <w:rsid w:val="00C4603B"/>
    <w:rsid w:val="00C54014"/>
    <w:rsid w:val="00C63152"/>
    <w:rsid w:val="00C63386"/>
    <w:rsid w:val="00C63B52"/>
    <w:rsid w:val="00C75C4E"/>
    <w:rsid w:val="00C81EAA"/>
    <w:rsid w:val="00C82E69"/>
    <w:rsid w:val="00C83633"/>
    <w:rsid w:val="00C90698"/>
    <w:rsid w:val="00C9291E"/>
    <w:rsid w:val="00C970FA"/>
    <w:rsid w:val="00CA452F"/>
    <w:rsid w:val="00CA784A"/>
    <w:rsid w:val="00CB2071"/>
    <w:rsid w:val="00CB3755"/>
    <w:rsid w:val="00CB74DF"/>
    <w:rsid w:val="00CC2502"/>
    <w:rsid w:val="00CC2D53"/>
    <w:rsid w:val="00CC7325"/>
    <w:rsid w:val="00CC74A4"/>
    <w:rsid w:val="00CD27BF"/>
    <w:rsid w:val="00CD386E"/>
    <w:rsid w:val="00CE2195"/>
    <w:rsid w:val="00CE53C1"/>
    <w:rsid w:val="00CF56F6"/>
    <w:rsid w:val="00D00A8C"/>
    <w:rsid w:val="00D015B1"/>
    <w:rsid w:val="00D058F1"/>
    <w:rsid w:val="00D127AA"/>
    <w:rsid w:val="00D13D50"/>
    <w:rsid w:val="00D1417E"/>
    <w:rsid w:val="00D14AEA"/>
    <w:rsid w:val="00D16A07"/>
    <w:rsid w:val="00D2212D"/>
    <w:rsid w:val="00D225AC"/>
    <w:rsid w:val="00D2482E"/>
    <w:rsid w:val="00D32BAC"/>
    <w:rsid w:val="00D32BB6"/>
    <w:rsid w:val="00D40B89"/>
    <w:rsid w:val="00D442B8"/>
    <w:rsid w:val="00D5102A"/>
    <w:rsid w:val="00D5230D"/>
    <w:rsid w:val="00D528E1"/>
    <w:rsid w:val="00D56768"/>
    <w:rsid w:val="00D60495"/>
    <w:rsid w:val="00D6149E"/>
    <w:rsid w:val="00D714B9"/>
    <w:rsid w:val="00D74CA2"/>
    <w:rsid w:val="00D75223"/>
    <w:rsid w:val="00D77422"/>
    <w:rsid w:val="00D9025A"/>
    <w:rsid w:val="00D907AE"/>
    <w:rsid w:val="00D95439"/>
    <w:rsid w:val="00D97679"/>
    <w:rsid w:val="00DA26A5"/>
    <w:rsid w:val="00DA52F5"/>
    <w:rsid w:val="00DA5971"/>
    <w:rsid w:val="00DA6D08"/>
    <w:rsid w:val="00DB0A57"/>
    <w:rsid w:val="00DB3E5D"/>
    <w:rsid w:val="00DB5CAC"/>
    <w:rsid w:val="00DB78F3"/>
    <w:rsid w:val="00DC159F"/>
    <w:rsid w:val="00DC6546"/>
    <w:rsid w:val="00DD08C9"/>
    <w:rsid w:val="00DD2959"/>
    <w:rsid w:val="00DD7B94"/>
    <w:rsid w:val="00DE2788"/>
    <w:rsid w:val="00DF346C"/>
    <w:rsid w:val="00DF6D14"/>
    <w:rsid w:val="00E03831"/>
    <w:rsid w:val="00E05BCD"/>
    <w:rsid w:val="00E14445"/>
    <w:rsid w:val="00E22778"/>
    <w:rsid w:val="00E327D6"/>
    <w:rsid w:val="00E4022C"/>
    <w:rsid w:val="00E45C9F"/>
    <w:rsid w:val="00E53D98"/>
    <w:rsid w:val="00E557BB"/>
    <w:rsid w:val="00E57062"/>
    <w:rsid w:val="00E61CFB"/>
    <w:rsid w:val="00E67E3A"/>
    <w:rsid w:val="00E77921"/>
    <w:rsid w:val="00E832F2"/>
    <w:rsid w:val="00E84377"/>
    <w:rsid w:val="00E86967"/>
    <w:rsid w:val="00E87770"/>
    <w:rsid w:val="00E90092"/>
    <w:rsid w:val="00E903B2"/>
    <w:rsid w:val="00E91EF8"/>
    <w:rsid w:val="00E94AE9"/>
    <w:rsid w:val="00EA1E1C"/>
    <w:rsid w:val="00EA3DF9"/>
    <w:rsid w:val="00EA66B4"/>
    <w:rsid w:val="00EB174A"/>
    <w:rsid w:val="00EB3DB4"/>
    <w:rsid w:val="00EB53FE"/>
    <w:rsid w:val="00ED2B2C"/>
    <w:rsid w:val="00ED2BCC"/>
    <w:rsid w:val="00ED4B79"/>
    <w:rsid w:val="00EE0855"/>
    <w:rsid w:val="00EE1DA2"/>
    <w:rsid w:val="00EE211D"/>
    <w:rsid w:val="00EE2433"/>
    <w:rsid w:val="00EF56F4"/>
    <w:rsid w:val="00F00024"/>
    <w:rsid w:val="00F0070F"/>
    <w:rsid w:val="00F01680"/>
    <w:rsid w:val="00F03482"/>
    <w:rsid w:val="00F10C00"/>
    <w:rsid w:val="00F14A77"/>
    <w:rsid w:val="00F20144"/>
    <w:rsid w:val="00F266DC"/>
    <w:rsid w:val="00F27E39"/>
    <w:rsid w:val="00F3306D"/>
    <w:rsid w:val="00F37FDE"/>
    <w:rsid w:val="00F41485"/>
    <w:rsid w:val="00F46022"/>
    <w:rsid w:val="00F53D37"/>
    <w:rsid w:val="00F53F0B"/>
    <w:rsid w:val="00F64A74"/>
    <w:rsid w:val="00F75E2B"/>
    <w:rsid w:val="00F80601"/>
    <w:rsid w:val="00F866A4"/>
    <w:rsid w:val="00F86F5A"/>
    <w:rsid w:val="00F906A2"/>
    <w:rsid w:val="00F93308"/>
    <w:rsid w:val="00F9745E"/>
    <w:rsid w:val="00FA0D5C"/>
    <w:rsid w:val="00FA3F44"/>
    <w:rsid w:val="00FA5205"/>
    <w:rsid w:val="00FA5AAB"/>
    <w:rsid w:val="00FB021D"/>
    <w:rsid w:val="00FB696D"/>
    <w:rsid w:val="00FC3922"/>
    <w:rsid w:val="00FD25B2"/>
    <w:rsid w:val="00FD6231"/>
    <w:rsid w:val="00FF2C68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86F4"/>
  <w15:chartTrackingRefBased/>
  <w15:docId w15:val="{D1D6A342-D5EB-4E58-8D25-85A3CC34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6F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56F6"/>
    <w:pPr>
      <w:keepNext/>
      <w:tabs>
        <w:tab w:val="left" w:pos="4111"/>
      </w:tabs>
      <w:spacing w:after="0" w:line="240" w:lineRule="auto"/>
      <w:jc w:val="center"/>
      <w:outlineLvl w:val="0"/>
    </w:pPr>
    <w:rPr>
      <w:rFonts w:ascii="Times New Roman" w:hAnsi="Times New Roman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09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F56F6"/>
    <w:rPr>
      <w:rFonts w:ascii="Times New Roman" w:eastAsia="Times New Roman" w:hAnsi="Times New Roman" w:cs="Times New Roman"/>
      <w:b/>
      <w:sz w:val="28"/>
      <w:szCs w:val="32"/>
      <w:lang w:eastAsia="pl-PL"/>
    </w:rPr>
  </w:style>
  <w:style w:type="paragraph" w:styleId="Tytu">
    <w:name w:val="Title"/>
    <w:basedOn w:val="Normalny"/>
    <w:link w:val="TytuZnak"/>
    <w:uiPriority w:val="99"/>
    <w:qFormat/>
    <w:rsid w:val="00CF56F6"/>
    <w:pPr>
      <w:tabs>
        <w:tab w:val="left" w:pos="79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CF56F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CF56F6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F5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CF56F6"/>
    <w:pPr>
      <w:numPr>
        <w:ilvl w:val="12"/>
      </w:numPr>
      <w:tabs>
        <w:tab w:val="left" w:pos="284"/>
      </w:tabs>
      <w:spacing w:after="0" w:line="240" w:lineRule="auto"/>
      <w:ind w:left="284" w:hanging="284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F5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semiHidden/>
    <w:rsid w:val="00CF56F6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semiHidden/>
    <w:rsid w:val="00CF56F6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CF56F6"/>
    <w:pPr>
      <w:overflowPunct w:val="0"/>
      <w:autoSpaceDE w:val="0"/>
      <w:autoSpaceDN w:val="0"/>
      <w:adjustRightInd w:val="0"/>
      <w:spacing w:after="0" w:line="240" w:lineRule="auto"/>
      <w:ind w:left="284" w:hanging="284"/>
    </w:pPr>
    <w:rPr>
      <w:rFonts w:ascii="Arial" w:hAnsi="Arial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rsid w:val="00CF56F6"/>
    <w:pPr>
      <w:spacing w:after="0" w:line="240" w:lineRule="auto"/>
      <w:jc w:val="both"/>
    </w:pPr>
    <w:rPr>
      <w:rFonts w:ascii="Arial" w:hAnsi="Arial" w:cs="Arial"/>
      <w:sz w:val="2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56F6"/>
    <w:rPr>
      <w:rFonts w:ascii="Arial" w:eastAsia="Times New Roman" w:hAnsi="Arial" w:cs="Arial"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CF56F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5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Akapit z listą BS,Numerowanie,List Paragraph,Akapit z listą 1,Chorzów - Akapit z listą,Tekst punktowanie,normalny tekst,Asia 2  Akapit z listą,tekst normalny,1. Punkt głónu,CW_Lista,Obiekt,Kolorowa lista — akcent 11"/>
    <w:basedOn w:val="Normalny"/>
    <w:link w:val="AkapitzlistZnak"/>
    <w:uiPriority w:val="99"/>
    <w:qFormat/>
    <w:rsid w:val="00CF56F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CF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56F6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F56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F56F6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Akapit z listą BS Znak,Numerowanie Znak,List Paragraph Znak,Akapit z listą 1 Znak,Chorzów - Akapit z listą Znak,Tekst punktowanie Znak,normalny tekst Znak,Asia 2  Akapit z listą Znak,tekst normalny Znak,1. Punkt głónu Znak"/>
    <w:link w:val="Akapitzlist"/>
    <w:uiPriority w:val="99"/>
    <w:qFormat/>
    <w:locked/>
    <w:rsid w:val="00CF56F6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5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C4F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delikatne">
    <w:name w:val="Subtle Emphasis"/>
    <w:uiPriority w:val="19"/>
    <w:qFormat/>
    <w:rsid w:val="005C66F1"/>
    <w:rPr>
      <w:i/>
      <w:iCs/>
      <w:color w:val="404040"/>
    </w:rPr>
  </w:style>
  <w:style w:type="paragraph" w:customStyle="1" w:styleId="Default">
    <w:name w:val="Default"/>
    <w:rsid w:val="003E6A18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8098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30D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0D2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0D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EB53F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564C8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6564C8"/>
    <w:pPr>
      <w:spacing w:before="100" w:beforeAutospacing="1" w:after="100" w:afterAutospacing="1" w:line="240" w:lineRule="auto"/>
    </w:pPr>
    <w:rPr>
      <w:rFonts w:eastAsiaTheme="minorHAns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4C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01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5B1"/>
    <w:rPr>
      <w:rFonts w:ascii="Calibri" w:eastAsia="Times New Roman" w:hAnsi="Calibri" w:cs="Times New Roman"/>
      <w:lang w:eastAsia="pl-PL"/>
    </w:rPr>
  </w:style>
  <w:style w:type="character" w:customStyle="1" w:styleId="cf01">
    <w:name w:val="cf01"/>
    <w:rsid w:val="000A26D5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0A2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02A1A"/>
    <w:rPr>
      <w:color w:val="954F72" w:themeColor="followedHyperlink"/>
      <w:u w:val="single"/>
    </w:rPr>
  </w:style>
  <w:style w:type="paragraph" w:styleId="Bezodstpw">
    <w:name w:val="No Spacing"/>
    <w:basedOn w:val="Normalny"/>
    <w:uiPriority w:val="1"/>
    <w:qFormat/>
    <w:rsid w:val="00DF346C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@umelbla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i@umelbla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@umelblag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D28F3-06FF-4FC4-8C47-07DCE0110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14</Pages>
  <Words>6591</Words>
  <Characters>39548</Characters>
  <Application>Microsoft Office Word</Application>
  <DocSecurity>0</DocSecurity>
  <Lines>329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Puć</dc:creator>
  <cp:keywords/>
  <dc:description/>
  <cp:lastModifiedBy>Agnieszka Sławińska</cp:lastModifiedBy>
  <cp:revision>9</cp:revision>
  <cp:lastPrinted>2025-12-08T13:50:00Z</cp:lastPrinted>
  <dcterms:created xsi:type="dcterms:W3CDTF">2026-01-19T09:37:00Z</dcterms:created>
  <dcterms:modified xsi:type="dcterms:W3CDTF">2026-02-19T10:59:00Z</dcterms:modified>
</cp:coreProperties>
</file>